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AD3E" w14:textId="77777777" w:rsidR="00D319AE" w:rsidRPr="00B665EF" w:rsidRDefault="00D319AE" w:rsidP="00D319AE">
      <w:pPr>
        <w:jc w:val="both"/>
        <w:rPr>
          <w:rFonts w:ascii="Calibri" w:hAnsi="Calibri"/>
          <w:sz w:val="20"/>
          <w:szCs w:val="20"/>
        </w:rPr>
      </w:pPr>
    </w:p>
    <w:tbl>
      <w:tblPr>
        <w:tblW w:w="9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468"/>
      </w:tblGrid>
      <w:tr w:rsidR="00D319AE" w:rsidRPr="00B665EF" w14:paraId="11C1DDAA" w14:textId="77777777" w:rsidTr="000341B8">
        <w:tc>
          <w:tcPr>
            <w:tcW w:w="9468" w:type="dxa"/>
          </w:tcPr>
          <w:p w14:paraId="2DC7EE4E" w14:textId="77777777" w:rsidR="00D319AE" w:rsidRPr="00B665EF" w:rsidRDefault="00D319AE" w:rsidP="000341B8">
            <w:pPr>
              <w:jc w:val="both"/>
              <w:rPr>
                <w:rFonts w:ascii="Calibri" w:hAnsi="Calibri"/>
              </w:rPr>
            </w:pPr>
            <w:r w:rsidRPr="00B665EF">
              <w:rPr>
                <w:rFonts w:ascii="Calibri" w:hAnsi="Calibri"/>
              </w:rPr>
              <w:t>ACT CONSTITUTIV ACTUALIZAT</w:t>
            </w:r>
          </w:p>
          <w:p w14:paraId="6A0DE473" w14:textId="25C1EF0C" w:rsidR="00D319AE" w:rsidRPr="00B665EF" w:rsidRDefault="00D319AE" w:rsidP="000341B8">
            <w:pPr>
              <w:spacing w:before="120"/>
              <w:jc w:val="both"/>
              <w:rPr>
                <w:rFonts w:ascii="Calibri" w:hAnsi="Calibri"/>
                <w:sz w:val="28"/>
                <w:szCs w:val="28"/>
              </w:rPr>
            </w:pPr>
            <w:r w:rsidRPr="00B665EF">
              <w:rPr>
                <w:rFonts w:ascii="Calibri" w:hAnsi="Calibri"/>
                <w:sz w:val="28"/>
                <w:szCs w:val="28"/>
              </w:rPr>
              <w:t xml:space="preserve">al societăţii  </w:t>
            </w:r>
            <w:r w:rsidRPr="00B665EF">
              <w:rPr>
                <w:rFonts w:ascii="Calibri" w:hAnsi="Calibri"/>
                <w:w w:val="150"/>
                <w:sz w:val="32"/>
                <w:szCs w:val="32"/>
              </w:rPr>
              <w:t>TURSIB S.A.</w:t>
            </w:r>
          </w:p>
          <w:p w14:paraId="3201FFDF" w14:textId="77777777" w:rsidR="00D319AE" w:rsidRPr="00B665EF" w:rsidRDefault="00D319AE" w:rsidP="000341B8">
            <w:pPr>
              <w:jc w:val="both"/>
              <w:rPr>
                <w:rFonts w:ascii="Calibri" w:hAnsi="Calibri"/>
                <w:sz w:val="20"/>
                <w:szCs w:val="20"/>
              </w:rPr>
            </w:pPr>
          </w:p>
        </w:tc>
      </w:tr>
      <w:tr w:rsidR="00D319AE" w:rsidRPr="00B665EF" w14:paraId="76B8E37D" w14:textId="77777777" w:rsidTr="000341B8">
        <w:tc>
          <w:tcPr>
            <w:tcW w:w="9468" w:type="dxa"/>
          </w:tcPr>
          <w:p w14:paraId="55617974" w14:textId="77777777" w:rsidR="00D319AE" w:rsidRPr="00B665EF" w:rsidRDefault="00D319AE" w:rsidP="000341B8">
            <w:pPr>
              <w:jc w:val="both"/>
              <w:rPr>
                <w:rFonts w:ascii="Calibri" w:hAnsi="Calibri" w:cs="Calibri"/>
                <w:sz w:val="20"/>
                <w:szCs w:val="20"/>
              </w:rPr>
            </w:pPr>
            <w:r w:rsidRPr="00B665EF">
              <w:rPr>
                <w:rFonts w:ascii="Calibri" w:hAnsi="Calibri" w:cs="Calibri"/>
                <w:sz w:val="20"/>
                <w:szCs w:val="20"/>
              </w:rPr>
              <w:t>FONDATOR [datele de identificare]</w:t>
            </w:r>
          </w:p>
          <w:p w14:paraId="177D47E9" w14:textId="77777777" w:rsidR="00D319AE" w:rsidRPr="00B665EF" w:rsidRDefault="00D319AE" w:rsidP="000341B8">
            <w:pPr>
              <w:jc w:val="both"/>
              <w:rPr>
                <w:rFonts w:ascii="Calibri" w:hAnsi="Calibri" w:cs="Calibri"/>
                <w:sz w:val="20"/>
                <w:szCs w:val="20"/>
              </w:rPr>
            </w:pPr>
            <w:r w:rsidRPr="00B665EF">
              <w:rPr>
                <w:rFonts w:ascii="Calibri" w:hAnsi="Calibri" w:cs="Calibri"/>
                <w:sz w:val="20"/>
                <w:szCs w:val="20"/>
              </w:rPr>
              <w:t>MUNICIPIUL SIBIU, cu sediul în municipiul Sibiu, Str. Samuel Brukenthal nr. 2, judeţul Sibiu, cod de identificare fiscală 4270740.</w:t>
            </w:r>
          </w:p>
          <w:p w14:paraId="3C3C7748" w14:textId="58BA004E" w:rsidR="00D319AE"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color w:val="4C94D8" w:themeColor="text2" w:themeTint="80"/>
                <w:sz w:val="20"/>
                <w:szCs w:val="20"/>
              </w:rPr>
            </w:pPr>
            <w:r w:rsidRPr="00B665EF">
              <w:rPr>
                <w:rFonts w:ascii="Calibri" w:hAnsi="Calibri" w:cs="Calibri"/>
                <w:color w:val="4C94D8" w:themeColor="text2" w:themeTint="80"/>
                <w:sz w:val="20"/>
                <w:szCs w:val="20"/>
              </w:rPr>
              <w:t xml:space="preserve"> </w:t>
            </w:r>
          </w:p>
        </w:tc>
      </w:tr>
      <w:tr w:rsidR="00D319AE" w:rsidRPr="00B665EF" w14:paraId="5927F9DF" w14:textId="77777777" w:rsidTr="000341B8">
        <w:tc>
          <w:tcPr>
            <w:tcW w:w="9468" w:type="dxa"/>
          </w:tcPr>
          <w:p w14:paraId="2DFC268D" w14:textId="77777777" w:rsidR="00D319AE" w:rsidRPr="00B665EF" w:rsidRDefault="00D319AE" w:rsidP="000341B8">
            <w:pPr>
              <w:jc w:val="both"/>
              <w:rPr>
                <w:rFonts w:ascii="Calibri" w:hAnsi="Calibri"/>
                <w:sz w:val="20"/>
                <w:szCs w:val="20"/>
              </w:rPr>
            </w:pPr>
          </w:p>
          <w:p w14:paraId="3D5FB7AE" w14:textId="77777777" w:rsidR="00D319AE" w:rsidRPr="00B665EF" w:rsidRDefault="00D319AE" w:rsidP="000341B8">
            <w:pPr>
              <w:jc w:val="both"/>
              <w:rPr>
                <w:rFonts w:ascii="Calibri" w:hAnsi="Calibri"/>
                <w:sz w:val="20"/>
                <w:szCs w:val="20"/>
              </w:rPr>
            </w:pPr>
            <w:r w:rsidRPr="00B665EF">
              <w:rPr>
                <w:rFonts w:ascii="Calibri" w:hAnsi="Calibri"/>
                <w:sz w:val="20"/>
                <w:szCs w:val="20"/>
              </w:rPr>
              <w:t>CAPITOLUL I</w:t>
            </w:r>
          </w:p>
          <w:p w14:paraId="1C165A7E" w14:textId="77777777" w:rsidR="00D319AE" w:rsidRPr="00B665EF" w:rsidRDefault="00D319AE" w:rsidP="000341B8">
            <w:pPr>
              <w:jc w:val="both"/>
              <w:rPr>
                <w:rFonts w:ascii="Calibri" w:hAnsi="Calibri"/>
                <w:sz w:val="20"/>
                <w:szCs w:val="20"/>
              </w:rPr>
            </w:pPr>
            <w:r w:rsidRPr="00B665EF">
              <w:rPr>
                <w:rFonts w:ascii="Calibri" w:hAnsi="Calibri"/>
                <w:sz w:val="20"/>
                <w:szCs w:val="20"/>
              </w:rPr>
              <w:t>DENUMIREA, FORMA JURIDICĂ, SEDIUL ŞI DURATA SOCIETĂŢII</w:t>
            </w:r>
          </w:p>
          <w:p w14:paraId="209A43CE" w14:textId="77777777" w:rsidR="00D319AE" w:rsidRPr="00B665EF" w:rsidRDefault="00D319AE" w:rsidP="000341B8">
            <w:pPr>
              <w:jc w:val="both"/>
              <w:rPr>
                <w:rFonts w:ascii="Calibri" w:hAnsi="Calibri"/>
                <w:sz w:val="20"/>
                <w:szCs w:val="20"/>
              </w:rPr>
            </w:pPr>
          </w:p>
        </w:tc>
      </w:tr>
      <w:tr w:rsidR="00D319AE" w:rsidRPr="00B665EF" w14:paraId="4CFFF7B6" w14:textId="77777777" w:rsidTr="000341B8">
        <w:tc>
          <w:tcPr>
            <w:tcW w:w="9468" w:type="dxa"/>
          </w:tcPr>
          <w:p w14:paraId="6DA9B727" w14:textId="77777777" w:rsidR="00D319AE" w:rsidRPr="00B665EF" w:rsidRDefault="00D319AE" w:rsidP="000341B8">
            <w:pPr>
              <w:jc w:val="both"/>
              <w:rPr>
                <w:rFonts w:ascii="Calibri" w:hAnsi="Calibri"/>
                <w:sz w:val="20"/>
                <w:szCs w:val="20"/>
              </w:rPr>
            </w:pPr>
            <w:r w:rsidRPr="00B665EF">
              <w:rPr>
                <w:rFonts w:ascii="Calibri" w:hAnsi="Calibri"/>
                <w:sz w:val="20"/>
                <w:szCs w:val="20"/>
              </w:rPr>
              <w:t>Art.1. Denumirea Societăţii</w:t>
            </w:r>
          </w:p>
          <w:p w14:paraId="22E43686" w14:textId="77777777" w:rsidR="00D319AE" w:rsidRPr="00B665EF" w:rsidRDefault="00D319AE" w:rsidP="000341B8">
            <w:pPr>
              <w:jc w:val="both"/>
              <w:rPr>
                <w:rFonts w:ascii="Calibri" w:hAnsi="Calibri"/>
                <w:sz w:val="20"/>
                <w:szCs w:val="20"/>
              </w:rPr>
            </w:pPr>
          </w:p>
          <w:p w14:paraId="280C8720" w14:textId="0141F4FF" w:rsidR="00D319AE" w:rsidRPr="00B665EF" w:rsidRDefault="00D319AE" w:rsidP="000341B8">
            <w:pPr>
              <w:jc w:val="both"/>
              <w:rPr>
                <w:rFonts w:ascii="Calibri" w:hAnsi="Calibri"/>
                <w:sz w:val="20"/>
                <w:szCs w:val="20"/>
              </w:rPr>
            </w:pPr>
            <w:r w:rsidRPr="00B665EF">
              <w:rPr>
                <w:rFonts w:ascii="Calibri" w:hAnsi="Calibri"/>
                <w:sz w:val="20"/>
                <w:szCs w:val="20"/>
              </w:rPr>
              <w:t xml:space="preserve">[1] Denumirea Societăţii este  TURSIB S.A. </w:t>
            </w:r>
          </w:p>
          <w:p w14:paraId="03A8A54E" w14:textId="77777777" w:rsidR="00D319AE" w:rsidRPr="00B665EF" w:rsidRDefault="00D319AE" w:rsidP="000341B8">
            <w:pPr>
              <w:jc w:val="both"/>
              <w:rPr>
                <w:rFonts w:ascii="Calibri" w:hAnsi="Calibri"/>
                <w:sz w:val="20"/>
                <w:szCs w:val="20"/>
              </w:rPr>
            </w:pPr>
          </w:p>
          <w:p w14:paraId="77DA4A2B" w14:textId="1DAF765B" w:rsidR="00D319AE" w:rsidRPr="00B665EF" w:rsidRDefault="00D319AE" w:rsidP="000341B8">
            <w:pPr>
              <w:jc w:val="both"/>
              <w:rPr>
                <w:rFonts w:ascii="Calibri" w:hAnsi="Calibri"/>
                <w:sz w:val="20"/>
                <w:szCs w:val="20"/>
              </w:rPr>
            </w:pPr>
            <w:r w:rsidRPr="00B665EF">
              <w:rPr>
                <w:rFonts w:ascii="Calibri" w:hAnsi="Calibri"/>
                <w:sz w:val="20"/>
                <w:szCs w:val="20"/>
              </w:rPr>
              <w:t>[2] În orice factură, ofertă, comandă, tarif, prospect şi alte documente întrebuinţate în comerţ emanând de la Societate se va menţiona denumirea acesteia</w:t>
            </w:r>
            <w:r w:rsidR="00D8556A" w:rsidRPr="00B665EF">
              <w:rPr>
                <w:rFonts w:ascii="Calibri" w:hAnsi="Calibri"/>
                <w:sz w:val="20"/>
                <w:szCs w:val="20"/>
              </w:rPr>
              <w:t xml:space="preserve"> </w:t>
            </w:r>
            <w:r w:rsidRPr="00B665EF">
              <w:rPr>
                <w:rFonts w:ascii="Calibri" w:hAnsi="Calibri"/>
                <w:sz w:val="20"/>
                <w:szCs w:val="20"/>
              </w:rPr>
              <w:t>şi urmată de "societate pe acţiuni" sau iniţialele "S.A.",  capitalul social, subscris, cât şi vărsat, numărul din Registrul Comerţului şi de codul unic de înregistrare. Sunt exceptate bonurile fiscale emise de aparatele de marcat electronice, care vor cuprinde elementele prevăzute de legislaţia din domeniu.</w:t>
            </w:r>
          </w:p>
          <w:p w14:paraId="0C5C539A" w14:textId="77777777" w:rsidR="00D319AE" w:rsidRPr="00B665EF" w:rsidRDefault="00D319AE" w:rsidP="000341B8">
            <w:pPr>
              <w:jc w:val="both"/>
              <w:rPr>
                <w:rFonts w:ascii="Calibri" w:hAnsi="Calibri"/>
                <w:sz w:val="20"/>
                <w:szCs w:val="20"/>
              </w:rPr>
            </w:pPr>
          </w:p>
        </w:tc>
      </w:tr>
      <w:tr w:rsidR="00D319AE" w:rsidRPr="00B665EF" w14:paraId="1402757C" w14:textId="77777777" w:rsidTr="000341B8">
        <w:tc>
          <w:tcPr>
            <w:tcW w:w="9468" w:type="dxa"/>
          </w:tcPr>
          <w:p w14:paraId="12CEE6DF" w14:textId="5A607FF3" w:rsidR="00D319AE" w:rsidRPr="00B665EF" w:rsidRDefault="00D319AE" w:rsidP="000341B8">
            <w:pPr>
              <w:jc w:val="both"/>
              <w:rPr>
                <w:rFonts w:ascii="Calibri" w:hAnsi="Calibri"/>
                <w:strike/>
                <w:sz w:val="20"/>
                <w:szCs w:val="20"/>
              </w:rPr>
            </w:pPr>
            <w:r w:rsidRPr="00B665EF">
              <w:rPr>
                <w:rFonts w:ascii="Calibri" w:hAnsi="Calibri"/>
                <w:sz w:val="20"/>
                <w:szCs w:val="20"/>
              </w:rPr>
              <w:t xml:space="preserve">Art.2 Forma juridică a societăţii </w:t>
            </w:r>
          </w:p>
          <w:p w14:paraId="267BC61D" w14:textId="77777777" w:rsidR="00D319AE" w:rsidRPr="00B665EF" w:rsidRDefault="00D319AE" w:rsidP="000341B8">
            <w:pPr>
              <w:jc w:val="both"/>
              <w:rPr>
                <w:rFonts w:ascii="Calibri" w:hAnsi="Calibri"/>
                <w:sz w:val="20"/>
                <w:szCs w:val="20"/>
              </w:rPr>
            </w:pPr>
          </w:p>
          <w:p w14:paraId="756C1CDA" w14:textId="3F020152" w:rsidR="00D319AE" w:rsidRPr="00B665EF" w:rsidRDefault="00D319AE" w:rsidP="000341B8">
            <w:pPr>
              <w:jc w:val="both"/>
              <w:rPr>
                <w:rFonts w:ascii="Calibri" w:hAnsi="Calibri"/>
                <w:sz w:val="20"/>
                <w:szCs w:val="20"/>
              </w:rPr>
            </w:pPr>
            <w:r w:rsidRPr="00B665EF">
              <w:rPr>
                <w:rFonts w:ascii="Calibri" w:hAnsi="Calibri"/>
                <w:sz w:val="20"/>
                <w:szCs w:val="20"/>
              </w:rPr>
              <w:t>[1] Societatea  TURSIB S.A. [„Societatea”] este persoană juridică română, având forma juridică de societate pe acţiuni.</w:t>
            </w:r>
          </w:p>
          <w:p w14:paraId="4F9BBAA0" w14:textId="77777777" w:rsidR="00D319AE" w:rsidRPr="00B665EF" w:rsidRDefault="00D319AE" w:rsidP="000341B8">
            <w:pPr>
              <w:jc w:val="both"/>
              <w:rPr>
                <w:rFonts w:ascii="Calibri" w:hAnsi="Calibri"/>
                <w:sz w:val="20"/>
                <w:szCs w:val="20"/>
              </w:rPr>
            </w:pPr>
          </w:p>
          <w:p w14:paraId="24536777" w14:textId="77777777" w:rsidR="00D319AE" w:rsidRPr="00B665EF" w:rsidRDefault="00D319AE" w:rsidP="000341B8">
            <w:pPr>
              <w:jc w:val="both"/>
              <w:rPr>
                <w:rFonts w:ascii="Calibri" w:hAnsi="Calibri"/>
                <w:sz w:val="20"/>
                <w:szCs w:val="20"/>
              </w:rPr>
            </w:pPr>
            <w:r w:rsidRPr="00B665EF">
              <w:rPr>
                <w:rFonts w:ascii="Calibri" w:hAnsi="Calibri"/>
                <w:sz w:val="20"/>
                <w:szCs w:val="20"/>
              </w:rPr>
              <w:t>[2] Aceasta îşi desfăşoară activitatea în conformitate cu legile române şi cu prezentul act constitutiv [„Actul Constitutiv”].</w:t>
            </w:r>
          </w:p>
          <w:p w14:paraId="71603C9E" w14:textId="77777777" w:rsidR="00D319AE" w:rsidRPr="00B665EF" w:rsidRDefault="00D319AE" w:rsidP="000341B8">
            <w:pPr>
              <w:jc w:val="both"/>
              <w:rPr>
                <w:rFonts w:ascii="Calibri" w:hAnsi="Calibri"/>
                <w:color w:val="000080"/>
                <w:sz w:val="20"/>
                <w:szCs w:val="20"/>
              </w:rPr>
            </w:pPr>
          </w:p>
        </w:tc>
      </w:tr>
      <w:tr w:rsidR="00D319AE" w:rsidRPr="00B665EF" w14:paraId="71B886EC" w14:textId="77777777" w:rsidTr="000341B8">
        <w:tc>
          <w:tcPr>
            <w:tcW w:w="9468" w:type="dxa"/>
          </w:tcPr>
          <w:p w14:paraId="3D61C1BB" w14:textId="77777777" w:rsidR="00D319AE" w:rsidRPr="00B665EF" w:rsidRDefault="00D319AE" w:rsidP="000341B8">
            <w:pPr>
              <w:jc w:val="both"/>
              <w:rPr>
                <w:rFonts w:ascii="Calibri" w:hAnsi="Calibri"/>
                <w:sz w:val="20"/>
                <w:szCs w:val="20"/>
              </w:rPr>
            </w:pPr>
            <w:r w:rsidRPr="00B665EF">
              <w:rPr>
                <w:rFonts w:ascii="Calibri" w:hAnsi="Calibri"/>
                <w:sz w:val="20"/>
                <w:szCs w:val="20"/>
              </w:rPr>
              <w:t>Art.3. Sediul Societăţii este în:</w:t>
            </w:r>
          </w:p>
          <w:p w14:paraId="6A51F8CD" w14:textId="77777777" w:rsidR="00D319AE" w:rsidRPr="00B665EF" w:rsidRDefault="00D319AE" w:rsidP="000341B8">
            <w:pPr>
              <w:jc w:val="both"/>
              <w:rPr>
                <w:rFonts w:ascii="Calibri" w:hAnsi="Calibri"/>
                <w:sz w:val="20"/>
                <w:szCs w:val="20"/>
              </w:rPr>
            </w:pPr>
          </w:p>
          <w:p w14:paraId="65C2B074" w14:textId="77777777" w:rsidR="00D319AE" w:rsidRPr="00B665EF" w:rsidRDefault="00D319AE" w:rsidP="000341B8">
            <w:pPr>
              <w:jc w:val="both"/>
              <w:rPr>
                <w:rFonts w:ascii="Calibri" w:hAnsi="Calibri"/>
                <w:sz w:val="20"/>
                <w:szCs w:val="20"/>
              </w:rPr>
            </w:pPr>
            <w:r w:rsidRPr="00B665EF">
              <w:rPr>
                <w:rFonts w:ascii="Calibri" w:hAnsi="Calibri"/>
                <w:sz w:val="20"/>
                <w:szCs w:val="20"/>
              </w:rPr>
              <w:t>[1] România, municipiul Sibiu, strada Munchen, nr. 1, judeţul Sibiu.</w:t>
            </w:r>
          </w:p>
          <w:p w14:paraId="78F84620" w14:textId="77777777" w:rsidR="00D319AE" w:rsidRPr="00B665EF" w:rsidRDefault="00D319AE" w:rsidP="000341B8">
            <w:pPr>
              <w:jc w:val="both"/>
              <w:rPr>
                <w:rFonts w:ascii="Calibri" w:hAnsi="Calibri"/>
                <w:sz w:val="20"/>
                <w:szCs w:val="20"/>
              </w:rPr>
            </w:pPr>
          </w:p>
          <w:p w14:paraId="67A740B8" w14:textId="77777777" w:rsidR="00D319AE" w:rsidRPr="00B665EF" w:rsidRDefault="00D319AE" w:rsidP="000341B8">
            <w:pPr>
              <w:jc w:val="both"/>
              <w:rPr>
                <w:rFonts w:ascii="Calibri" w:hAnsi="Calibri"/>
                <w:sz w:val="20"/>
                <w:szCs w:val="20"/>
              </w:rPr>
            </w:pPr>
            <w:r w:rsidRPr="00B665EF">
              <w:rPr>
                <w:rFonts w:ascii="Calibri" w:hAnsi="Calibri"/>
                <w:sz w:val="20"/>
                <w:szCs w:val="20"/>
              </w:rPr>
              <w:t>[2] Sediul Societăţii poate fi schimbat în altă localitate din România, pe baza Hotărârii Adunării Generale Extraordinare, potrivit Iegii şi Actului Constitutiv.</w:t>
            </w:r>
          </w:p>
          <w:p w14:paraId="166ABFDE" w14:textId="77777777" w:rsidR="00D319AE" w:rsidRPr="00B665EF" w:rsidRDefault="00D319AE" w:rsidP="000341B8">
            <w:pPr>
              <w:jc w:val="both"/>
              <w:rPr>
                <w:rFonts w:ascii="Calibri" w:hAnsi="Calibri"/>
                <w:sz w:val="20"/>
                <w:szCs w:val="20"/>
              </w:rPr>
            </w:pPr>
          </w:p>
          <w:p w14:paraId="184F6624" w14:textId="4AF988B8" w:rsidR="00D319AE" w:rsidRPr="00B665EF" w:rsidRDefault="00D319AE" w:rsidP="000341B8">
            <w:pPr>
              <w:jc w:val="both"/>
              <w:rPr>
                <w:rFonts w:ascii="Calibri" w:hAnsi="Calibri"/>
                <w:sz w:val="20"/>
                <w:szCs w:val="20"/>
              </w:rPr>
            </w:pPr>
            <w:r w:rsidRPr="00B665EF">
              <w:rPr>
                <w:rFonts w:ascii="Calibri" w:hAnsi="Calibri"/>
                <w:sz w:val="20"/>
                <w:szCs w:val="20"/>
              </w:rPr>
              <w:t>[3] Societatea poate avea sucursale, filiale, reprezentanţe, agenţii, birouri, depozite, puncte de lucru şi alte asemenea, în ţară şi străinătate cu respectarea dispoziţiilor legale în vigoare şi cu menţionarea acestora la Oficiul Registrului Comerţului.</w:t>
            </w:r>
          </w:p>
          <w:p w14:paraId="390E3949" w14:textId="77777777" w:rsidR="00D319AE" w:rsidRPr="00B665EF" w:rsidRDefault="00D319AE" w:rsidP="000341B8">
            <w:pPr>
              <w:jc w:val="both"/>
              <w:rPr>
                <w:rFonts w:ascii="Calibri" w:hAnsi="Calibri"/>
                <w:sz w:val="20"/>
                <w:szCs w:val="20"/>
              </w:rPr>
            </w:pPr>
          </w:p>
        </w:tc>
      </w:tr>
      <w:tr w:rsidR="00D319AE" w:rsidRPr="00B665EF" w14:paraId="483A1CBF" w14:textId="77777777" w:rsidTr="000341B8">
        <w:tc>
          <w:tcPr>
            <w:tcW w:w="9468" w:type="dxa"/>
          </w:tcPr>
          <w:p w14:paraId="4F1D1108" w14:textId="61FEE431" w:rsidR="00D319AE" w:rsidRPr="00B665EF" w:rsidRDefault="00D319AE" w:rsidP="000341B8">
            <w:pPr>
              <w:jc w:val="both"/>
              <w:rPr>
                <w:rFonts w:ascii="Calibri" w:hAnsi="Calibri"/>
                <w:sz w:val="20"/>
                <w:szCs w:val="20"/>
              </w:rPr>
            </w:pPr>
            <w:r w:rsidRPr="00B665EF">
              <w:rPr>
                <w:rFonts w:ascii="Calibri" w:hAnsi="Calibri"/>
                <w:sz w:val="20"/>
                <w:szCs w:val="20"/>
              </w:rPr>
              <w:t>Art.4.  Durata societăţii este nelimitată, cu începere de la data înregistrării în Registrul Comerţului.</w:t>
            </w:r>
          </w:p>
          <w:p w14:paraId="29233F24" w14:textId="77777777" w:rsidR="00D319AE" w:rsidRPr="00B665EF" w:rsidRDefault="00D319AE" w:rsidP="000341B8">
            <w:pPr>
              <w:jc w:val="both"/>
              <w:rPr>
                <w:rFonts w:ascii="Calibri" w:hAnsi="Calibri"/>
                <w:sz w:val="20"/>
                <w:szCs w:val="20"/>
              </w:rPr>
            </w:pPr>
          </w:p>
        </w:tc>
      </w:tr>
      <w:tr w:rsidR="00D319AE" w:rsidRPr="00B665EF" w14:paraId="6CF58017" w14:textId="77777777" w:rsidTr="000341B8">
        <w:tc>
          <w:tcPr>
            <w:tcW w:w="9468" w:type="dxa"/>
          </w:tcPr>
          <w:p w14:paraId="786DAEF7" w14:textId="77777777" w:rsidR="00D319AE" w:rsidRPr="00B665EF" w:rsidRDefault="00D319AE" w:rsidP="000341B8">
            <w:pPr>
              <w:jc w:val="both"/>
              <w:rPr>
                <w:rFonts w:ascii="Calibri" w:hAnsi="Calibri"/>
                <w:sz w:val="20"/>
                <w:szCs w:val="20"/>
              </w:rPr>
            </w:pPr>
            <w:r w:rsidRPr="00B665EF">
              <w:rPr>
                <w:rFonts w:ascii="Calibri" w:hAnsi="Calibri"/>
                <w:sz w:val="20"/>
                <w:szCs w:val="20"/>
              </w:rPr>
              <w:t>CAPITOLUL II</w:t>
            </w:r>
          </w:p>
          <w:p w14:paraId="3EEEDF33" w14:textId="16F49FE8" w:rsidR="00D319AE" w:rsidRPr="00B665EF" w:rsidRDefault="00D319AE" w:rsidP="00461462">
            <w:pPr>
              <w:jc w:val="both"/>
              <w:rPr>
                <w:rFonts w:ascii="Calibri" w:hAnsi="Calibri"/>
                <w:sz w:val="20"/>
                <w:szCs w:val="20"/>
              </w:rPr>
            </w:pPr>
            <w:r w:rsidRPr="00B665EF">
              <w:rPr>
                <w:rFonts w:ascii="Calibri" w:hAnsi="Calibri"/>
                <w:sz w:val="20"/>
                <w:szCs w:val="20"/>
              </w:rPr>
              <w:t xml:space="preserve">SCOPUL ŞI OBIECTUL DE ACTIVITATE AL SOCIETĂŢII </w:t>
            </w:r>
          </w:p>
        </w:tc>
      </w:tr>
      <w:tr w:rsidR="00D319AE" w:rsidRPr="00B665EF" w14:paraId="6F9125CC" w14:textId="77777777" w:rsidTr="000341B8">
        <w:tc>
          <w:tcPr>
            <w:tcW w:w="9468" w:type="dxa"/>
          </w:tcPr>
          <w:p w14:paraId="213FE705" w14:textId="77777777" w:rsidR="00D319AE" w:rsidRPr="00B665EF" w:rsidRDefault="00D319AE" w:rsidP="000341B8">
            <w:pPr>
              <w:jc w:val="both"/>
              <w:rPr>
                <w:rFonts w:ascii="Calibri" w:hAnsi="Calibri"/>
                <w:sz w:val="20"/>
                <w:szCs w:val="20"/>
              </w:rPr>
            </w:pPr>
            <w:r w:rsidRPr="00B665EF">
              <w:rPr>
                <w:rFonts w:ascii="Calibri" w:hAnsi="Calibri"/>
                <w:sz w:val="20"/>
                <w:szCs w:val="20"/>
              </w:rPr>
              <w:t xml:space="preserve">Art.5. Obiectul de activitate </w:t>
            </w:r>
          </w:p>
          <w:p w14:paraId="2B8E7D9D" w14:textId="77777777" w:rsidR="00D319AE" w:rsidRPr="00B665EF" w:rsidRDefault="00D319AE" w:rsidP="000341B8">
            <w:pPr>
              <w:spacing w:before="120"/>
              <w:jc w:val="both"/>
              <w:rPr>
                <w:rFonts w:ascii="Calibri" w:hAnsi="Calibri"/>
                <w:sz w:val="20"/>
                <w:szCs w:val="20"/>
              </w:rPr>
            </w:pPr>
            <w:r w:rsidRPr="00B665EF">
              <w:rPr>
                <w:rFonts w:ascii="Calibri" w:hAnsi="Calibri"/>
                <w:sz w:val="20"/>
                <w:szCs w:val="20"/>
              </w:rPr>
              <w:t>[1] Domeniul principal de activitate este:</w:t>
            </w:r>
          </w:p>
          <w:p w14:paraId="1475BEDD"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493</w:t>
            </w:r>
            <w:r w:rsidRPr="00B665EF">
              <w:rPr>
                <w:rFonts w:ascii="Calibri" w:hAnsi="Calibri"/>
                <w:sz w:val="20"/>
                <w:szCs w:val="20"/>
              </w:rPr>
              <w:tab/>
              <w:t xml:space="preserve">Alte transporturi terestre de călători </w:t>
            </w:r>
          </w:p>
          <w:p w14:paraId="0427DB10" w14:textId="77777777" w:rsidR="00D319AE" w:rsidRPr="00B665EF" w:rsidRDefault="00D319AE" w:rsidP="000341B8">
            <w:pPr>
              <w:spacing w:before="120"/>
              <w:ind w:firstLine="709"/>
              <w:jc w:val="both"/>
              <w:rPr>
                <w:rFonts w:ascii="Calibri" w:hAnsi="Calibri"/>
                <w:sz w:val="20"/>
                <w:szCs w:val="20"/>
              </w:rPr>
            </w:pPr>
          </w:p>
          <w:p w14:paraId="080B9FD3" w14:textId="77777777" w:rsidR="00D319AE" w:rsidRPr="00B665EF" w:rsidRDefault="00D319AE" w:rsidP="000341B8">
            <w:pPr>
              <w:spacing w:before="120"/>
              <w:jc w:val="both"/>
              <w:rPr>
                <w:rFonts w:ascii="Calibri" w:hAnsi="Calibri"/>
                <w:sz w:val="20"/>
                <w:szCs w:val="20"/>
              </w:rPr>
            </w:pPr>
            <w:r w:rsidRPr="00B665EF">
              <w:rPr>
                <w:rFonts w:ascii="Calibri" w:hAnsi="Calibri"/>
                <w:sz w:val="20"/>
                <w:szCs w:val="20"/>
              </w:rPr>
              <w:t>[2] Activitatea principală este:</w:t>
            </w:r>
          </w:p>
          <w:p w14:paraId="40FF1F2B"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lastRenderedPageBreak/>
              <w:t>4931</w:t>
            </w:r>
            <w:r w:rsidRPr="00B665EF">
              <w:rPr>
                <w:rFonts w:ascii="Calibri" w:hAnsi="Calibri"/>
                <w:sz w:val="20"/>
                <w:szCs w:val="20"/>
              </w:rPr>
              <w:tab/>
              <w:t>TRANSPORTURI URBANE, SUBURBANE ŞI METROPOLITANE DE CĂLĂTORI</w:t>
            </w:r>
          </w:p>
          <w:p w14:paraId="165B9355"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Activităţi secundare:</w:t>
            </w:r>
          </w:p>
          <w:p w14:paraId="522FEE22"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0162</w:t>
            </w:r>
            <w:r w:rsidRPr="00B665EF">
              <w:rPr>
                <w:rFonts w:ascii="Calibri" w:hAnsi="Calibri"/>
                <w:sz w:val="20"/>
                <w:szCs w:val="20"/>
              </w:rPr>
              <w:tab/>
              <w:t>Activităţi auxiliare pentru creşterea animalelor</w:t>
            </w:r>
          </w:p>
          <w:p w14:paraId="13CF686B"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2433</w:t>
            </w:r>
            <w:r w:rsidRPr="00B665EF">
              <w:rPr>
                <w:rFonts w:ascii="Calibri" w:hAnsi="Calibri"/>
                <w:sz w:val="20"/>
                <w:szCs w:val="20"/>
              </w:rPr>
              <w:tab/>
              <w:t>Producţia de profile obţinute la rece</w:t>
            </w:r>
          </w:p>
          <w:p w14:paraId="16E59116"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2453</w:t>
            </w:r>
            <w:r w:rsidRPr="00B665EF">
              <w:rPr>
                <w:rFonts w:ascii="Calibri" w:hAnsi="Calibri"/>
                <w:sz w:val="20"/>
                <w:szCs w:val="20"/>
              </w:rPr>
              <w:tab/>
              <w:t>Turnarea metalelor neferoase uşoare</w:t>
            </w:r>
          </w:p>
          <w:p w14:paraId="7FFBC604"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2511</w:t>
            </w:r>
            <w:r w:rsidRPr="00B665EF">
              <w:rPr>
                <w:rFonts w:ascii="Calibri" w:hAnsi="Calibri"/>
                <w:sz w:val="20"/>
                <w:szCs w:val="20"/>
              </w:rPr>
              <w:tab/>
              <w:t>Fabricarea de construcţii metalice şi părţi componente ale structurilor metalice</w:t>
            </w:r>
          </w:p>
          <w:p w14:paraId="78E87D2A"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2512</w:t>
            </w:r>
            <w:r w:rsidRPr="00B665EF">
              <w:rPr>
                <w:rFonts w:ascii="Calibri" w:hAnsi="Calibri"/>
                <w:sz w:val="20"/>
                <w:szCs w:val="20"/>
              </w:rPr>
              <w:tab/>
              <w:t>Fabricarea de uşi şi ferestre din metal</w:t>
            </w:r>
          </w:p>
          <w:p w14:paraId="0A169BE3"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2571</w:t>
            </w:r>
            <w:r w:rsidRPr="00B665EF">
              <w:rPr>
                <w:rFonts w:ascii="Calibri" w:hAnsi="Calibri"/>
                <w:sz w:val="20"/>
                <w:szCs w:val="20"/>
              </w:rPr>
              <w:tab/>
              <w:t>Fabricarea produselor de tăiat</w:t>
            </w:r>
          </w:p>
          <w:p w14:paraId="20670F09"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2599</w:t>
            </w:r>
            <w:r w:rsidRPr="00B665EF">
              <w:rPr>
                <w:rFonts w:ascii="Calibri" w:hAnsi="Calibri"/>
                <w:sz w:val="20"/>
                <w:szCs w:val="20"/>
              </w:rPr>
              <w:tab/>
              <w:t>Fabricarea altor articole din metal n.c.a.</w:t>
            </w:r>
          </w:p>
          <w:p w14:paraId="2CB88F42"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3299</w:t>
            </w:r>
            <w:r w:rsidRPr="00B665EF">
              <w:rPr>
                <w:rFonts w:ascii="Calibri" w:hAnsi="Calibri"/>
                <w:sz w:val="20"/>
                <w:szCs w:val="20"/>
              </w:rPr>
              <w:tab/>
              <w:t>Fabricarea altor produse manufacturiere n.c.a.</w:t>
            </w:r>
          </w:p>
          <w:p w14:paraId="3F5C994A"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3311</w:t>
            </w:r>
            <w:r w:rsidRPr="00B665EF">
              <w:rPr>
                <w:rFonts w:ascii="Calibri" w:hAnsi="Calibri"/>
                <w:sz w:val="20"/>
                <w:szCs w:val="20"/>
              </w:rPr>
              <w:tab/>
              <w:t>Repararea articolelor fabricate din metal</w:t>
            </w:r>
          </w:p>
          <w:p w14:paraId="5E717C34"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3320</w:t>
            </w:r>
            <w:r w:rsidRPr="00B665EF">
              <w:rPr>
                <w:rFonts w:ascii="Calibri" w:hAnsi="Calibri"/>
                <w:sz w:val="20"/>
                <w:szCs w:val="20"/>
              </w:rPr>
              <w:tab/>
              <w:t>Instalarea maşinilor şi echipamentelor industriale</w:t>
            </w:r>
          </w:p>
          <w:p w14:paraId="42B6CC4E"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3530</w:t>
            </w:r>
            <w:r w:rsidRPr="00B665EF">
              <w:rPr>
                <w:rFonts w:ascii="Calibri" w:hAnsi="Calibri"/>
                <w:sz w:val="20"/>
                <w:szCs w:val="20"/>
              </w:rPr>
              <w:tab/>
              <w:t>Furnizarea de abur şi aer condiţionat</w:t>
            </w:r>
          </w:p>
          <w:p w14:paraId="79C89803"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4120</w:t>
            </w:r>
            <w:r w:rsidRPr="00B665EF">
              <w:rPr>
                <w:rFonts w:ascii="Calibri" w:hAnsi="Calibri"/>
                <w:sz w:val="20"/>
                <w:szCs w:val="20"/>
              </w:rPr>
              <w:tab/>
              <w:t>Lucrări de construcţii a clădirilor rezidenţiale şi nerezidenţiale</w:t>
            </w:r>
          </w:p>
          <w:p w14:paraId="1F7C9677"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4212</w:t>
            </w:r>
            <w:r w:rsidRPr="00B665EF">
              <w:rPr>
                <w:rFonts w:ascii="Calibri" w:hAnsi="Calibri"/>
                <w:sz w:val="20"/>
                <w:szCs w:val="20"/>
              </w:rPr>
              <w:tab/>
              <w:t>Lucrări de construcţii a căilor ferate de suprafaţă şi subterane</w:t>
            </w:r>
          </w:p>
          <w:p w14:paraId="09A511F3" w14:textId="77777777" w:rsidR="00D319AE" w:rsidRPr="00B665EF" w:rsidRDefault="00D319AE" w:rsidP="000341B8">
            <w:pPr>
              <w:ind w:firstLine="708"/>
              <w:jc w:val="both"/>
              <w:rPr>
                <w:rFonts w:ascii="Calibri" w:hAnsi="Calibri"/>
                <w:sz w:val="20"/>
                <w:szCs w:val="20"/>
              </w:rPr>
            </w:pPr>
            <w:r w:rsidRPr="00B665EF">
              <w:rPr>
                <w:rFonts w:ascii="Calibri" w:hAnsi="Calibri"/>
                <w:sz w:val="20"/>
                <w:szCs w:val="20"/>
              </w:rPr>
              <w:t>4213</w:t>
            </w:r>
            <w:r w:rsidRPr="00B665EF">
              <w:rPr>
                <w:rFonts w:ascii="Calibri" w:hAnsi="Calibri"/>
                <w:sz w:val="20"/>
                <w:szCs w:val="20"/>
              </w:rPr>
              <w:tab/>
              <w:t>Construcţia de poduri şi tuneluri</w:t>
            </w:r>
          </w:p>
          <w:p w14:paraId="1CAE4C08"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4221</w:t>
            </w:r>
            <w:r w:rsidRPr="00B665EF">
              <w:rPr>
                <w:rFonts w:ascii="Calibri" w:hAnsi="Calibri"/>
                <w:sz w:val="20"/>
                <w:szCs w:val="20"/>
              </w:rPr>
              <w:tab/>
              <w:t>Lucrări de construcţii a proiectelor utilitare pentru fluide</w:t>
            </w:r>
          </w:p>
          <w:p w14:paraId="65A77D96" w14:textId="77777777" w:rsidR="00D319AE" w:rsidRPr="00B665EF" w:rsidRDefault="00D319AE" w:rsidP="000341B8">
            <w:pPr>
              <w:ind w:firstLine="708"/>
              <w:jc w:val="both"/>
              <w:rPr>
                <w:rFonts w:ascii="Calibri" w:hAnsi="Calibri"/>
                <w:sz w:val="20"/>
                <w:szCs w:val="20"/>
              </w:rPr>
            </w:pPr>
            <w:r w:rsidRPr="00B665EF">
              <w:rPr>
                <w:rFonts w:ascii="Calibri" w:hAnsi="Calibri"/>
                <w:sz w:val="20"/>
                <w:szCs w:val="20"/>
              </w:rPr>
              <w:t>4222</w:t>
            </w:r>
            <w:r w:rsidRPr="00B665EF">
              <w:rPr>
                <w:rFonts w:ascii="Calibri" w:hAnsi="Calibri"/>
                <w:sz w:val="20"/>
                <w:szCs w:val="20"/>
              </w:rPr>
              <w:tab/>
              <w:t>Lucrări de construcţii a proiectelor utilitare pentru electricitate şi telecomunicaţii</w:t>
            </w:r>
          </w:p>
          <w:p w14:paraId="6589C38C"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4299</w:t>
            </w:r>
            <w:r w:rsidRPr="00B665EF">
              <w:rPr>
                <w:rFonts w:ascii="Calibri" w:hAnsi="Calibri"/>
                <w:sz w:val="20"/>
                <w:szCs w:val="20"/>
              </w:rPr>
              <w:tab/>
              <w:t>Lucrări de construcţii a altor proiecte inginereşti n.c.a.</w:t>
            </w:r>
          </w:p>
          <w:p w14:paraId="711FCCD0"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4321</w:t>
            </w:r>
            <w:r w:rsidRPr="00B665EF">
              <w:rPr>
                <w:rFonts w:ascii="Calibri" w:hAnsi="Calibri"/>
                <w:sz w:val="20"/>
                <w:szCs w:val="20"/>
              </w:rPr>
              <w:tab/>
              <w:t>Lucrări de instalaţii electrice</w:t>
            </w:r>
          </w:p>
          <w:p w14:paraId="6C014A89" w14:textId="77777777" w:rsidR="00D319AE" w:rsidRPr="00B665EF" w:rsidRDefault="00D319AE" w:rsidP="000341B8">
            <w:pPr>
              <w:ind w:firstLine="708"/>
              <w:jc w:val="both"/>
              <w:rPr>
                <w:rFonts w:ascii="Calibri" w:hAnsi="Calibri"/>
                <w:sz w:val="20"/>
                <w:szCs w:val="20"/>
              </w:rPr>
            </w:pPr>
            <w:r w:rsidRPr="00B665EF">
              <w:rPr>
                <w:rFonts w:ascii="Calibri" w:hAnsi="Calibri"/>
                <w:sz w:val="20"/>
                <w:szCs w:val="20"/>
              </w:rPr>
              <w:t>4322</w:t>
            </w:r>
            <w:r w:rsidRPr="00B665EF">
              <w:rPr>
                <w:rFonts w:ascii="Calibri" w:hAnsi="Calibri"/>
                <w:sz w:val="20"/>
                <w:szCs w:val="20"/>
              </w:rPr>
              <w:tab/>
              <w:t>Lucrări de instalaţii sanitare, de încălzire şi de aer condiţionat</w:t>
            </w:r>
          </w:p>
          <w:p w14:paraId="08955718"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4329</w:t>
            </w:r>
            <w:r w:rsidRPr="00B665EF">
              <w:rPr>
                <w:rFonts w:ascii="Calibri" w:hAnsi="Calibri"/>
                <w:sz w:val="20"/>
                <w:szCs w:val="20"/>
              </w:rPr>
              <w:tab/>
              <w:t>Alte lucrări de instalaţii pentru construcţii</w:t>
            </w:r>
          </w:p>
          <w:p w14:paraId="643AE7CB"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4332</w:t>
            </w:r>
            <w:r w:rsidRPr="00B665EF">
              <w:rPr>
                <w:rFonts w:ascii="Calibri" w:hAnsi="Calibri"/>
                <w:sz w:val="20"/>
                <w:szCs w:val="20"/>
              </w:rPr>
              <w:tab/>
              <w:t>Lucrări de tâmplărie şi dulgherie</w:t>
            </w:r>
          </w:p>
          <w:p w14:paraId="42DB39C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4333</w:t>
            </w:r>
            <w:r w:rsidRPr="00B665EF">
              <w:rPr>
                <w:rFonts w:ascii="Calibri" w:hAnsi="Calibri"/>
                <w:sz w:val="20"/>
                <w:szCs w:val="20"/>
              </w:rPr>
              <w:tab/>
              <w:t>Lucrări de pardosire şi placare a pereţilor</w:t>
            </w:r>
          </w:p>
          <w:p w14:paraId="6F454C41"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4334</w:t>
            </w:r>
            <w:r w:rsidRPr="00B665EF">
              <w:rPr>
                <w:rFonts w:ascii="Calibri" w:hAnsi="Calibri"/>
                <w:sz w:val="20"/>
                <w:szCs w:val="20"/>
              </w:rPr>
              <w:tab/>
              <w:t>Lucrări de vopsitorie, zugrăveli şi montări de geamuri</w:t>
            </w:r>
          </w:p>
          <w:p w14:paraId="508B5133"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4339</w:t>
            </w:r>
            <w:r w:rsidRPr="00B665EF">
              <w:rPr>
                <w:rFonts w:ascii="Calibri" w:hAnsi="Calibri"/>
                <w:sz w:val="20"/>
                <w:szCs w:val="20"/>
              </w:rPr>
              <w:tab/>
              <w:t>Alte lucrări de finisare</w:t>
            </w:r>
          </w:p>
          <w:p w14:paraId="0BB6E779"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4391</w:t>
            </w:r>
            <w:r w:rsidRPr="00B665EF">
              <w:rPr>
                <w:rFonts w:ascii="Calibri" w:hAnsi="Calibri"/>
                <w:sz w:val="20"/>
                <w:szCs w:val="20"/>
              </w:rPr>
              <w:tab/>
              <w:t>Lucrări de învelitori, şarpante şi terase la construcţii</w:t>
            </w:r>
          </w:p>
          <w:p w14:paraId="02DACD8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4399</w:t>
            </w:r>
            <w:r w:rsidRPr="00B665EF">
              <w:rPr>
                <w:rFonts w:ascii="Calibri" w:hAnsi="Calibri"/>
                <w:sz w:val="20"/>
                <w:szCs w:val="20"/>
              </w:rPr>
              <w:tab/>
              <w:t>Alte lucrări speciale de construcţii n.c.a.</w:t>
            </w:r>
          </w:p>
          <w:p w14:paraId="1F0C3D5E"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4511</w:t>
            </w:r>
            <w:r w:rsidRPr="00B665EF">
              <w:rPr>
                <w:rFonts w:ascii="Calibri" w:hAnsi="Calibri"/>
                <w:sz w:val="20"/>
                <w:szCs w:val="20"/>
              </w:rPr>
              <w:tab/>
              <w:t>Comerţ cu autoturisme şi autovehicule uşoare [sub 3,5 tone]</w:t>
            </w:r>
          </w:p>
          <w:p w14:paraId="339AF9E5"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4519</w:t>
            </w:r>
            <w:r w:rsidRPr="00B665EF">
              <w:rPr>
                <w:rFonts w:ascii="Calibri" w:hAnsi="Calibri"/>
                <w:sz w:val="20"/>
                <w:szCs w:val="20"/>
              </w:rPr>
              <w:tab/>
              <w:t>Comerţ cu alte autovehicule</w:t>
            </w:r>
          </w:p>
          <w:p w14:paraId="5B71A041"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4520</w:t>
            </w:r>
            <w:r w:rsidRPr="00B665EF">
              <w:rPr>
                <w:rFonts w:ascii="Calibri" w:hAnsi="Calibri"/>
                <w:sz w:val="20"/>
                <w:szCs w:val="20"/>
              </w:rPr>
              <w:tab/>
              <w:t>Întreţinerea şi repararea autovehiculelor</w:t>
            </w:r>
          </w:p>
          <w:p w14:paraId="311DC431"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4531</w:t>
            </w:r>
            <w:r w:rsidRPr="00B665EF">
              <w:rPr>
                <w:rFonts w:ascii="Calibri" w:hAnsi="Calibri"/>
                <w:sz w:val="20"/>
                <w:szCs w:val="20"/>
              </w:rPr>
              <w:tab/>
              <w:t>Comerţ cu ridicata de piese şi accesorii pentru autovehicule</w:t>
            </w:r>
          </w:p>
          <w:p w14:paraId="5DFC58D3"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4532</w:t>
            </w:r>
            <w:r w:rsidRPr="00B665EF">
              <w:rPr>
                <w:rFonts w:ascii="Calibri" w:hAnsi="Calibri"/>
                <w:sz w:val="20"/>
                <w:szCs w:val="20"/>
              </w:rPr>
              <w:tab/>
              <w:t>Comerţ cu amânuntul de piese şi accesorii pentru autovehicule</w:t>
            </w:r>
          </w:p>
          <w:p w14:paraId="34E88C5E"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4614</w:t>
            </w:r>
            <w:r w:rsidRPr="00B665EF">
              <w:rPr>
                <w:rFonts w:ascii="Calibri" w:hAnsi="Calibri"/>
                <w:sz w:val="20"/>
                <w:szCs w:val="20"/>
              </w:rPr>
              <w:tab/>
              <w:t>Intermedieri în comerţul cu maşini, echipamente industriale, nave şi avioane</w:t>
            </w:r>
          </w:p>
          <w:p w14:paraId="585DB356"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4711</w:t>
            </w:r>
            <w:r w:rsidRPr="00B665EF">
              <w:rPr>
                <w:rFonts w:ascii="Calibri" w:hAnsi="Calibri"/>
                <w:sz w:val="20"/>
                <w:szCs w:val="20"/>
              </w:rPr>
              <w:tab/>
              <w:t>Comerţ cu amânuntul în magazine nespecializate, cu vânzare predominantă de produse</w:t>
            </w:r>
          </w:p>
          <w:p w14:paraId="1DB5C522"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ab/>
              <w:t>alimentare, băuturi şi tutun</w:t>
            </w:r>
          </w:p>
          <w:p w14:paraId="6158697D"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4719</w:t>
            </w:r>
            <w:r w:rsidRPr="00B665EF">
              <w:rPr>
                <w:rFonts w:ascii="Calibri" w:hAnsi="Calibri"/>
                <w:sz w:val="20"/>
                <w:szCs w:val="20"/>
              </w:rPr>
              <w:tab/>
              <w:t>Comerţ cu amănuntul în magazine nespecializate, cu vânzare predominantă de produse</w:t>
            </w:r>
          </w:p>
          <w:p w14:paraId="17D3CCD6"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ab/>
              <w:t>nealimentare</w:t>
            </w:r>
          </w:p>
          <w:p w14:paraId="3365DADA"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4730</w:t>
            </w:r>
            <w:r w:rsidRPr="00B665EF">
              <w:rPr>
                <w:rFonts w:ascii="Calibri" w:hAnsi="Calibri"/>
                <w:sz w:val="20"/>
                <w:szCs w:val="20"/>
              </w:rPr>
              <w:tab/>
              <w:t>Comerţ cu amănuntul al carburanţilor pentru autovehicule în magazine specializate</w:t>
            </w:r>
          </w:p>
          <w:p w14:paraId="65899E02"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4741</w:t>
            </w:r>
            <w:r w:rsidRPr="00B665EF">
              <w:rPr>
                <w:rFonts w:ascii="Calibri" w:hAnsi="Calibri"/>
                <w:sz w:val="20"/>
                <w:szCs w:val="20"/>
              </w:rPr>
              <w:tab/>
              <w:t>Comerţ cu amănuntul al calculatoarelor, unităţilor periferice şi software-ului în magazine</w:t>
            </w:r>
          </w:p>
          <w:p w14:paraId="6B7F9122"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ab/>
              <w:t>specializate</w:t>
            </w:r>
          </w:p>
          <w:p w14:paraId="17EFC076"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lastRenderedPageBreak/>
              <w:t>4742</w:t>
            </w:r>
            <w:r w:rsidRPr="00B665EF">
              <w:rPr>
                <w:rFonts w:ascii="Calibri" w:hAnsi="Calibri"/>
                <w:sz w:val="20"/>
                <w:szCs w:val="20"/>
              </w:rPr>
              <w:tab/>
              <w:t>Comerţ cu amănuntul al echipamentului pentru telecomunicaţii în magazine specializate</w:t>
            </w:r>
          </w:p>
          <w:p w14:paraId="63B73320"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4753</w:t>
            </w:r>
            <w:r w:rsidRPr="00B665EF">
              <w:rPr>
                <w:rFonts w:ascii="Calibri" w:hAnsi="Calibri"/>
                <w:sz w:val="20"/>
                <w:szCs w:val="20"/>
              </w:rPr>
              <w:tab/>
              <w:t>Comerţ cu amănuntul al covoarelor, carpetelor, tapetelor şi al altor acoperitoare de podea, în</w:t>
            </w:r>
          </w:p>
          <w:p w14:paraId="06313EAD"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ab/>
              <w:t>magazine specializate</w:t>
            </w:r>
          </w:p>
          <w:p w14:paraId="2A3E237A"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4759</w:t>
            </w:r>
            <w:r w:rsidRPr="00B665EF">
              <w:rPr>
                <w:rFonts w:ascii="Calibri" w:hAnsi="Calibri"/>
                <w:sz w:val="20"/>
                <w:szCs w:val="20"/>
              </w:rPr>
              <w:tab/>
              <w:t>Comerţ cu amănuntul al mobilei, al articolelor de iluminat şi al articolelor de uz casnic n.c.a.,</w:t>
            </w:r>
          </w:p>
          <w:p w14:paraId="2CE3D4BD"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ab/>
              <w:t>în magazine specializate</w:t>
            </w:r>
          </w:p>
          <w:p w14:paraId="3B653332"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4764</w:t>
            </w:r>
            <w:r w:rsidRPr="00B665EF">
              <w:rPr>
                <w:rFonts w:ascii="Calibri" w:hAnsi="Calibri"/>
                <w:sz w:val="20"/>
                <w:szCs w:val="20"/>
              </w:rPr>
              <w:tab/>
              <w:t>Comerţ cu amănuntul al echipamentelor sportive, în magazine specializate</w:t>
            </w:r>
          </w:p>
          <w:p w14:paraId="3469EB84"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4765</w:t>
            </w:r>
            <w:r w:rsidRPr="00B665EF">
              <w:rPr>
                <w:rFonts w:ascii="Calibri" w:hAnsi="Calibri"/>
                <w:sz w:val="20"/>
                <w:szCs w:val="20"/>
              </w:rPr>
              <w:tab/>
              <w:t>Comerţ cu amănuntul al jocurilor şi jucăriilor, în magazine specializate</w:t>
            </w:r>
          </w:p>
          <w:p w14:paraId="5E7D0570"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4776</w:t>
            </w:r>
            <w:r w:rsidRPr="00B665EF">
              <w:rPr>
                <w:rFonts w:ascii="Calibri" w:hAnsi="Calibri"/>
                <w:sz w:val="20"/>
                <w:szCs w:val="20"/>
              </w:rPr>
              <w:tab/>
              <w:t>Comerţ cu amănuntul al florilor, plantelor şi seminţelor, comerţ cu amănuntul al animalelor</w:t>
            </w:r>
          </w:p>
          <w:p w14:paraId="7D467565"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ab/>
              <w:t>de companie şi al hranei pentru acestea, în magazine specializate</w:t>
            </w:r>
          </w:p>
          <w:p w14:paraId="1312B07C"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4777</w:t>
            </w:r>
            <w:r w:rsidRPr="00B665EF">
              <w:rPr>
                <w:rFonts w:ascii="Calibri" w:hAnsi="Calibri"/>
                <w:sz w:val="20"/>
                <w:szCs w:val="20"/>
              </w:rPr>
              <w:tab/>
              <w:t>Comerţ cu amănuntul al ceasurilor şi bijuteriilor, în magazine specializate</w:t>
            </w:r>
          </w:p>
          <w:p w14:paraId="4F094436"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4778</w:t>
            </w:r>
            <w:r w:rsidRPr="00B665EF">
              <w:rPr>
                <w:rFonts w:ascii="Calibri" w:hAnsi="Calibri"/>
                <w:sz w:val="20"/>
                <w:szCs w:val="20"/>
              </w:rPr>
              <w:tab/>
              <w:t xml:space="preserve">Comerţ cu </w:t>
            </w:r>
            <w:r w:rsidRPr="00B665EF">
              <w:rPr>
                <w:rFonts w:ascii="Arial" w:hAnsi="Arial" w:cs="Arial"/>
                <w:sz w:val="20"/>
                <w:szCs w:val="20"/>
              </w:rPr>
              <w:t>amănuntul</w:t>
            </w:r>
            <w:r w:rsidRPr="00B665EF">
              <w:rPr>
                <w:rFonts w:ascii="Calibri" w:hAnsi="Calibri"/>
                <w:sz w:val="20"/>
                <w:szCs w:val="20"/>
              </w:rPr>
              <w:t xml:space="preserve"> al altor bunuri noi, în magazine specializate</w:t>
            </w:r>
          </w:p>
          <w:p w14:paraId="318AAA2E"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4779</w:t>
            </w:r>
            <w:r w:rsidRPr="00B665EF">
              <w:rPr>
                <w:rFonts w:ascii="Calibri" w:hAnsi="Calibri"/>
                <w:sz w:val="20"/>
                <w:szCs w:val="20"/>
              </w:rPr>
              <w:tab/>
              <w:t>Comerţ cu amănuntul al bunurilor de ocazie vândute prin magazine</w:t>
            </w:r>
          </w:p>
          <w:p w14:paraId="2FAF6308" w14:textId="77777777" w:rsidR="00D319AE" w:rsidRPr="00B665EF" w:rsidRDefault="00D319AE" w:rsidP="000341B8">
            <w:pPr>
              <w:ind w:left="708"/>
              <w:jc w:val="both"/>
              <w:rPr>
                <w:rFonts w:ascii="Arial" w:hAnsi="Arial" w:cs="Arial"/>
                <w:sz w:val="20"/>
                <w:szCs w:val="20"/>
              </w:rPr>
            </w:pPr>
            <w:r w:rsidRPr="00B665EF">
              <w:rPr>
                <w:rFonts w:ascii="Arial" w:hAnsi="Arial" w:cs="Arial"/>
                <w:sz w:val="20"/>
                <w:szCs w:val="20"/>
              </w:rPr>
              <w:t xml:space="preserve">4789 Comerţ cu amănuntul prin standuri, chioşcuri şi pieţe al altor </w:t>
            </w:r>
            <w:r w:rsidRPr="00B665EF">
              <w:rPr>
                <w:rFonts w:ascii="Arial" w:hAnsi="Arial" w:cs="Arial"/>
                <w:sz w:val="20"/>
                <w:szCs w:val="20"/>
              </w:rPr>
              <w:br/>
              <w:t>produse</w:t>
            </w:r>
          </w:p>
          <w:p w14:paraId="7676E5D9"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4791</w:t>
            </w:r>
            <w:r w:rsidRPr="00B665EF">
              <w:rPr>
                <w:rFonts w:ascii="Calibri" w:hAnsi="Calibri"/>
                <w:sz w:val="20"/>
                <w:szCs w:val="20"/>
              </w:rPr>
              <w:tab/>
              <w:t>Comerţ cu amănuntul prin intermediul caselor de comenzi sau prin Internet</w:t>
            </w:r>
          </w:p>
          <w:p w14:paraId="4A5C9BA9"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4799</w:t>
            </w:r>
            <w:r w:rsidRPr="00B665EF">
              <w:rPr>
                <w:rFonts w:ascii="Calibri" w:hAnsi="Calibri"/>
                <w:sz w:val="20"/>
                <w:szCs w:val="20"/>
              </w:rPr>
              <w:tab/>
              <w:t>Comerţ cu amănuntul altfel efectuat în afara magazinelor, standurilor, chioşcurilor şi pieţelor</w:t>
            </w:r>
          </w:p>
          <w:p w14:paraId="5DCC768A"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4932</w:t>
            </w:r>
            <w:r w:rsidRPr="00B665EF">
              <w:rPr>
                <w:rFonts w:ascii="Calibri" w:hAnsi="Calibri"/>
                <w:sz w:val="20"/>
                <w:szCs w:val="20"/>
              </w:rPr>
              <w:tab/>
              <w:t>Transporturi cu taxiuri</w:t>
            </w:r>
          </w:p>
          <w:p w14:paraId="07EC654D"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4939</w:t>
            </w:r>
            <w:r w:rsidRPr="00B665EF">
              <w:rPr>
                <w:rFonts w:ascii="Calibri" w:hAnsi="Calibri"/>
                <w:sz w:val="20"/>
                <w:szCs w:val="20"/>
              </w:rPr>
              <w:tab/>
              <w:t>Alte transporturi terestre de călători n.c.a.</w:t>
            </w:r>
          </w:p>
          <w:p w14:paraId="12F6F44C"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4941</w:t>
            </w:r>
            <w:r w:rsidRPr="00B665EF">
              <w:rPr>
                <w:rFonts w:ascii="Calibri" w:hAnsi="Calibri"/>
                <w:sz w:val="20"/>
                <w:szCs w:val="20"/>
              </w:rPr>
              <w:tab/>
              <w:t>Transporturi rutiere de mărfuri</w:t>
            </w:r>
          </w:p>
          <w:p w14:paraId="2706B95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4942</w:t>
            </w:r>
            <w:r w:rsidRPr="00B665EF">
              <w:rPr>
                <w:rFonts w:ascii="Calibri" w:hAnsi="Calibri"/>
                <w:sz w:val="20"/>
                <w:szCs w:val="20"/>
              </w:rPr>
              <w:tab/>
              <w:t>Servicii de mutare</w:t>
            </w:r>
          </w:p>
          <w:p w14:paraId="4801EFA3"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5210</w:t>
            </w:r>
            <w:r w:rsidRPr="00B665EF">
              <w:rPr>
                <w:rFonts w:ascii="Calibri" w:hAnsi="Calibri"/>
                <w:sz w:val="20"/>
                <w:szCs w:val="20"/>
              </w:rPr>
              <w:tab/>
              <w:t>Depozitări</w:t>
            </w:r>
          </w:p>
          <w:p w14:paraId="0D532BAA"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5221</w:t>
            </w:r>
            <w:r w:rsidRPr="00B665EF">
              <w:rPr>
                <w:rFonts w:ascii="Calibri" w:hAnsi="Calibri"/>
                <w:sz w:val="20"/>
                <w:szCs w:val="20"/>
              </w:rPr>
              <w:tab/>
              <w:t>Activităţi de servicii anexe pentru transporturi terestre</w:t>
            </w:r>
          </w:p>
          <w:p w14:paraId="4ABEDE5E"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5224</w:t>
            </w:r>
            <w:r w:rsidRPr="00B665EF">
              <w:rPr>
                <w:rFonts w:ascii="Calibri" w:hAnsi="Calibri"/>
                <w:sz w:val="20"/>
                <w:szCs w:val="20"/>
              </w:rPr>
              <w:tab/>
              <w:t>Manipulări</w:t>
            </w:r>
          </w:p>
          <w:p w14:paraId="17658C2D"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5621</w:t>
            </w:r>
            <w:r w:rsidRPr="00B665EF">
              <w:rPr>
                <w:rFonts w:ascii="Calibri" w:hAnsi="Calibri"/>
                <w:sz w:val="20"/>
                <w:szCs w:val="20"/>
              </w:rPr>
              <w:tab/>
              <w:t>Activităţi de alimentaţie [catering] pentru evenimente</w:t>
            </w:r>
          </w:p>
          <w:p w14:paraId="2DBF4D86"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5629</w:t>
            </w:r>
            <w:r w:rsidRPr="00B665EF">
              <w:rPr>
                <w:rFonts w:ascii="Calibri" w:hAnsi="Calibri"/>
                <w:sz w:val="20"/>
                <w:szCs w:val="20"/>
              </w:rPr>
              <w:tab/>
              <w:t>Alte activităţi de alimentaţie n.c.a.</w:t>
            </w:r>
          </w:p>
          <w:p w14:paraId="1F0DE9D8"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5630</w:t>
            </w:r>
            <w:r w:rsidRPr="00B665EF">
              <w:rPr>
                <w:rFonts w:ascii="Calibri" w:hAnsi="Calibri"/>
                <w:sz w:val="20"/>
                <w:szCs w:val="20"/>
              </w:rPr>
              <w:tab/>
              <w:t>Baruri şi alte activităţi de servire a băuturilor</w:t>
            </w:r>
          </w:p>
          <w:p w14:paraId="73D0C6FA"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5821</w:t>
            </w:r>
            <w:r w:rsidRPr="00B665EF">
              <w:rPr>
                <w:rFonts w:ascii="Calibri" w:hAnsi="Calibri"/>
                <w:sz w:val="20"/>
                <w:szCs w:val="20"/>
              </w:rPr>
              <w:tab/>
              <w:t>Activităţi de editare a jocurilor de calculator</w:t>
            </w:r>
          </w:p>
          <w:p w14:paraId="2B6E57E9"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5829</w:t>
            </w:r>
            <w:r w:rsidRPr="00B665EF">
              <w:rPr>
                <w:rFonts w:ascii="Calibri" w:hAnsi="Calibri"/>
                <w:sz w:val="20"/>
                <w:szCs w:val="20"/>
              </w:rPr>
              <w:tab/>
              <w:t>Activităţi de editare a altor produse software</w:t>
            </w:r>
          </w:p>
          <w:p w14:paraId="432F5F7C"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5920</w:t>
            </w:r>
            <w:r w:rsidRPr="00B665EF">
              <w:rPr>
                <w:rFonts w:ascii="Calibri" w:hAnsi="Calibri"/>
                <w:sz w:val="20"/>
                <w:szCs w:val="20"/>
              </w:rPr>
              <w:tab/>
              <w:t>Activităţi de realizare a înregistrărilor audio şi activităţi de editare muzicală</w:t>
            </w:r>
          </w:p>
          <w:p w14:paraId="0B6EE9B9"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6201</w:t>
            </w:r>
            <w:r w:rsidRPr="00B665EF">
              <w:rPr>
                <w:rFonts w:ascii="Calibri" w:hAnsi="Calibri"/>
                <w:sz w:val="20"/>
                <w:szCs w:val="20"/>
              </w:rPr>
              <w:tab/>
              <w:t>Activităţi de realizare a soft-ului la comandă [software orientat client]</w:t>
            </w:r>
          </w:p>
          <w:p w14:paraId="3909113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6202</w:t>
            </w:r>
            <w:r w:rsidRPr="00B665EF">
              <w:rPr>
                <w:rFonts w:ascii="Calibri" w:hAnsi="Calibri"/>
                <w:sz w:val="20"/>
                <w:szCs w:val="20"/>
              </w:rPr>
              <w:tab/>
              <w:t>Activităţi de consultanţă în tehnologia informaţiei</w:t>
            </w:r>
          </w:p>
          <w:p w14:paraId="2BE6F906"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6203</w:t>
            </w:r>
            <w:r w:rsidRPr="00B665EF">
              <w:rPr>
                <w:rFonts w:ascii="Calibri" w:hAnsi="Calibri"/>
                <w:sz w:val="20"/>
                <w:szCs w:val="20"/>
              </w:rPr>
              <w:tab/>
              <w:t>Activităţi de management [gestiune şi exploatare] a mijloacelor de calcul</w:t>
            </w:r>
          </w:p>
          <w:p w14:paraId="56EC26EE"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6209</w:t>
            </w:r>
            <w:r w:rsidRPr="00B665EF">
              <w:rPr>
                <w:rFonts w:ascii="Calibri" w:hAnsi="Calibri"/>
                <w:sz w:val="20"/>
                <w:szCs w:val="20"/>
              </w:rPr>
              <w:tab/>
              <w:t>Alte activităţi de servicii privind tehnologia informaţiei</w:t>
            </w:r>
          </w:p>
          <w:p w14:paraId="3C9E6ACD"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6311</w:t>
            </w:r>
            <w:r w:rsidRPr="00B665EF">
              <w:rPr>
                <w:rFonts w:ascii="Calibri" w:hAnsi="Calibri"/>
                <w:sz w:val="20"/>
                <w:szCs w:val="20"/>
              </w:rPr>
              <w:tab/>
              <w:t>Prelucrarea datelor, administrarea paginilor web şi activităţi conexe</w:t>
            </w:r>
          </w:p>
          <w:p w14:paraId="24741B5B"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6399</w:t>
            </w:r>
            <w:r w:rsidRPr="00B665EF">
              <w:rPr>
                <w:rFonts w:ascii="Calibri" w:hAnsi="Calibri"/>
                <w:sz w:val="20"/>
                <w:szCs w:val="20"/>
              </w:rPr>
              <w:tab/>
              <w:t>Alte activităţi de servicii informaţionale n.c.a.</w:t>
            </w:r>
          </w:p>
          <w:p w14:paraId="154A4695"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6820</w:t>
            </w:r>
            <w:r w:rsidRPr="00B665EF">
              <w:rPr>
                <w:rFonts w:ascii="Calibri" w:hAnsi="Calibri"/>
                <w:sz w:val="20"/>
                <w:szCs w:val="20"/>
              </w:rPr>
              <w:tab/>
              <w:t>Închirierea şi subînchirierea bunurilor imobiliare proprii sau închiriate</w:t>
            </w:r>
          </w:p>
          <w:p w14:paraId="5D827168"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7120</w:t>
            </w:r>
            <w:r w:rsidRPr="00B665EF">
              <w:rPr>
                <w:rFonts w:ascii="Calibri" w:hAnsi="Calibri"/>
                <w:sz w:val="20"/>
                <w:szCs w:val="20"/>
              </w:rPr>
              <w:tab/>
              <w:t>Activităţi de testare şi analize tehnice</w:t>
            </w:r>
          </w:p>
          <w:p w14:paraId="70459438"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7311</w:t>
            </w:r>
            <w:r w:rsidRPr="00B665EF">
              <w:rPr>
                <w:rFonts w:ascii="Calibri" w:hAnsi="Calibri"/>
                <w:sz w:val="20"/>
                <w:szCs w:val="20"/>
              </w:rPr>
              <w:tab/>
              <w:t>Activităţi ale agenţiilor de publicitate</w:t>
            </w:r>
          </w:p>
          <w:p w14:paraId="385428B2"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7312</w:t>
            </w:r>
            <w:r w:rsidRPr="00B665EF">
              <w:rPr>
                <w:rFonts w:ascii="Calibri" w:hAnsi="Calibri"/>
                <w:sz w:val="20"/>
                <w:szCs w:val="20"/>
              </w:rPr>
              <w:tab/>
              <w:t>Servicii de reprezentare media</w:t>
            </w:r>
          </w:p>
          <w:p w14:paraId="0FAA145A"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7410</w:t>
            </w:r>
            <w:r w:rsidRPr="00B665EF">
              <w:rPr>
                <w:rFonts w:ascii="Calibri" w:hAnsi="Calibri"/>
                <w:sz w:val="20"/>
                <w:szCs w:val="20"/>
              </w:rPr>
              <w:tab/>
              <w:t>Activităţi de design specializat</w:t>
            </w:r>
          </w:p>
          <w:p w14:paraId="0ADB7274"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7430</w:t>
            </w:r>
            <w:r w:rsidRPr="00B665EF">
              <w:rPr>
                <w:rFonts w:ascii="Calibri" w:hAnsi="Calibri"/>
                <w:sz w:val="20"/>
                <w:szCs w:val="20"/>
              </w:rPr>
              <w:tab/>
              <w:t>Activităţi de traducere scrisa şi orală [interpreţi]</w:t>
            </w:r>
          </w:p>
          <w:p w14:paraId="1FC270A2"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7490</w:t>
            </w:r>
            <w:r w:rsidRPr="00B665EF">
              <w:rPr>
                <w:rFonts w:ascii="Calibri" w:hAnsi="Calibri"/>
                <w:sz w:val="20"/>
                <w:szCs w:val="20"/>
              </w:rPr>
              <w:tab/>
              <w:t>Alte activităţi profesionale, ştiinţifice şi tehnice n.c.a.</w:t>
            </w:r>
          </w:p>
          <w:p w14:paraId="0167BBF1"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lastRenderedPageBreak/>
              <w:t>7712</w:t>
            </w:r>
            <w:r w:rsidRPr="00B665EF">
              <w:rPr>
                <w:rFonts w:ascii="Calibri" w:hAnsi="Calibri"/>
                <w:sz w:val="20"/>
                <w:szCs w:val="20"/>
              </w:rPr>
              <w:tab/>
              <w:t>Activităţi de închiriere şi leasing cu autovehicule rutiere grele</w:t>
            </w:r>
          </w:p>
          <w:p w14:paraId="03A1ABCD"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7739</w:t>
            </w:r>
            <w:r w:rsidRPr="00B665EF">
              <w:rPr>
                <w:rFonts w:ascii="Calibri" w:hAnsi="Calibri"/>
                <w:sz w:val="20"/>
                <w:szCs w:val="20"/>
              </w:rPr>
              <w:tab/>
              <w:t>Activităţi de închiriere şi leasing cu alte maşini, echipamente şi bunuri tangibile</w:t>
            </w:r>
          </w:p>
          <w:p w14:paraId="6C488122"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7740</w:t>
            </w:r>
            <w:r w:rsidRPr="00B665EF">
              <w:rPr>
                <w:rFonts w:ascii="Calibri" w:hAnsi="Calibri"/>
                <w:sz w:val="20"/>
                <w:szCs w:val="20"/>
              </w:rPr>
              <w:tab/>
              <w:t>Leasing cu bunuri intangibile [exclusiv financiare]</w:t>
            </w:r>
          </w:p>
          <w:p w14:paraId="348EDA64"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7810</w:t>
            </w:r>
            <w:r w:rsidRPr="00B665EF">
              <w:rPr>
                <w:rFonts w:ascii="Calibri" w:hAnsi="Calibri"/>
                <w:sz w:val="20"/>
                <w:szCs w:val="20"/>
              </w:rPr>
              <w:tab/>
              <w:t>Activităţi ale agenţiilor de plasare a forţei de muncă</w:t>
            </w:r>
          </w:p>
          <w:p w14:paraId="675CEB3E"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7820</w:t>
            </w:r>
            <w:r w:rsidRPr="00B665EF">
              <w:rPr>
                <w:rFonts w:ascii="Calibri" w:hAnsi="Calibri"/>
                <w:sz w:val="20"/>
                <w:szCs w:val="20"/>
              </w:rPr>
              <w:tab/>
              <w:t>Activităţi de contractare, pe baze temporare, a personalului</w:t>
            </w:r>
          </w:p>
          <w:p w14:paraId="72B99D36"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7830</w:t>
            </w:r>
            <w:r w:rsidRPr="00B665EF">
              <w:rPr>
                <w:rFonts w:ascii="Calibri" w:hAnsi="Calibri"/>
                <w:sz w:val="20"/>
                <w:szCs w:val="20"/>
              </w:rPr>
              <w:tab/>
              <w:t>Servicii de furnizare şi management a forţei de muncă</w:t>
            </w:r>
          </w:p>
          <w:p w14:paraId="55D10BD7"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7911</w:t>
            </w:r>
            <w:r w:rsidRPr="00B665EF">
              <w:rPr>
                <w:rFonts w:ascii="Calibri" w:hAnsi="Calibri"/>
                <w:sz w:val="20"/>
                <w:szCs w:val="20"/>
              </w:rPr>
              <w:tab/>
              <w:t>Activităţi ale agenţiilor turistice</w:t>
            </w:r>
          </w:p>
          <w:p w14:paraId="4FC00E3F"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7912</w:t>
            </w:r>
            <w:r w:rsidRPr="00B665EF">
              <w:rPr>
                <w:rFonts w:ascii="Calibri" w:hAnsi="Calibri"/>
                <w:sz w:val="20"/>
                <w:szCs w:val="20"/>
              </w:rPr>
              <w:tab/>
              <w:t>Activităţi ale tur-operatorilor</w:t>
            </w:r>
          </w:p>
          <w:p w14:paraId="15EF6A3F"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7990</w:t>
            </w:r>
            <w:r w:rsidRPr="00B665EF">
              <w:rPr>
                <w:rFonts w:ascii="Calibri" w:hAnsi="Calibri"/>
                <w:sz w:val="20"/>
                <w:szCs w:val="20"/>
              </w:rPr>
              <w:tab/>
              <w:t>Alte servicii de rezervare şi asistenţă turistică</w:t>
            </w:r>
          </w:p>
          <w:p w14:paraId="1CCBA0D2"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8211</w:t>
            </w:r>
            <w:r w:rsidRPr="00B665EF">
              <w:rPr>
                <w:rFonts w:ascii="Calibri" w:hAnsi="Calibri"/>
                <w:sz w:val="20"/>
                <w:szCs w:val="20"/>
              </w:rPr>
              <w:tab/>
              <w:t>Activităţi combinate de secretariat</w:t>
            </w:r>
          </w:p>
          <w:p w14:paraId="4AE55907"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8219</w:t>
            </w:r>
            <w:r w:rsidRPr="00B665EF">
              <w:rPr>
                <w:rFonts w:ascii="Calibri" w:hAnsi="Calibri"/>
                <w:sz w:val="20"/>
                <w:szCs w:val="20"/>
              </w:rPr>
              <w:tab/>
              <w:t>Activităţi de fotocopiere, de pregătire a documentelor şi alte activităţi specializate de</w:t>
            </w:r>
          </w:p>
          <w:p w14:paraId="5B9538FC" w14:textId="77777777" w:rsidR="00D319AE" w:rsidRPr="00B665EF" w:rsidRDefault="00D319AE" w:rsidP="000341B8">
            <w:pPr>
              <w:ind w:firstLine="709"/>
              <w:jc w:val="both"/>
              <w:rPr>
                <w:rFonts w:ascii="Calibri" w:hAnsi="Calibri"/>
                <w:sz w:val="20"/>
                <w:szCs w:val="20"/>
              </w:rPr>
            </w:pPr>
            <w:r w:rsidRPr="00B665EF">
              <w:rPr>
                <w:rFonts w:ascii="Calibri" w:hAnsi="Calibri"/>
                <w:sz w:val="20"/>
                <w:szCs w:val="20"/>
              </w:rPr>
              <w:tab/>
              <w:t>secretariat</w:t>
            </w:r>
          </w:p>
          <w:p w14:paraId="06B7F46A"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8220</w:t>
            </w:r>
            <w:r w:rsidRPr="00B665EF">
              <w:rPr>
                <w:rFonts w:ascii="Calibri" w:hAnsi="Calibri"/>
                <w:sz w:val="20"/>
                <w:szCs w:val="20"/>
              </w:rPr>
              <w:tab/>
              <w:t>Activităţi ale centrelor de intermediere telefonica [call center]</w:t>
            </w:r>
          </w:p>
          <w:p w14:paraId="5A284A51"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8230</w:t>
            </w:r>
            <w:r w:rsidRPr="00B665EF">
              <w:rPr>
                <w:rFonts w:ascii="Calibri" w:hAnsi="Calibri"/>
                <w:sz w:val="20"/>
                <w:szCs w:val="20"/>
              </w:rPr>
              <w:tab/>
              <w:t>Activităţi de organizare a expoziţiilor, târgurilor şi congreselor</w:t>
            </w:r>
          </w:p>
          <w:p w14:paraId="56B7EE06"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8291</w:t>
            </w:r>
            <w:r w:rsidRPr="00B665EF">
              <w:rPr>
                <w:rFonts w:ascii="Calibri" w:hAnsi="Calibri"/>
                <w:sz w:val="20"/>
                <w:szCs w:val="20"/>
              </w:rPr>
              <w:tab/>
              <w:t>Activităţi ale agenţiilor de colectare şi a birourilor [oficiilor] de raportare a creditului</w:t>
            </w:r>
          </w:p>
          <w:p w14:paraId="69334BE5"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8299</w:t>
            </w:r>
            <w:r w:rsidRPr="00B665EF">
              <w:rPr>
                <w:rFonts w:ascii="Calibri" w:hAnsi="Calibri"/>
                <w:sz w:val="20"/>
                <w:szCs w:val="20"/>
              </w:rPr>
              <w:tab/>
              <w:t>Alte activităţi de servicii suport pentru întreprinderi n.c.a.</w:t>
            </w:r>
          </w:p>
          <w:p w14:paraId="6FF389B9"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8551</w:t>
            </w:r>
            <w:r w:rsidRPr="00B665EF">
              <w:rPr>
                <w:rFonts w:ascii="Calibri" w:hAnsi="Calibri"/>
                <w:sz w:val="20"/>
                <w:szCs w:val="20"/>
              </w:rPr>
              <w:tab/>
              <w:t>Învăţământ în domeniul sportiv şi recreaţional</w:t>
            </w:r>
          </w:p>
          <w:p w14:paraId="6CF76FDF"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8553</w:t>
            </w:r>
            <w:r w:rsidRPr="00B665EF">
              <w:rPr>
                <w:rFonts w:ascii="Calibri" w:hAnsi="Calibri"/>
                <w:sz w:val="20"/>
                <w:szCs w:val="20"/>
              </w:rPr>
              <w:tab/>
              <w:t>Scoli de conducere [pilotaj]</w:t>
            </w:r>
          </w:p>
          <w:p w14:paraId="6B8BACFA"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8690</w:t>
            </w:r>
            <w:r w:rsidRPr="00B665EF">
              <w:rPr>
                <w:rFonts w:ascii="Calibri" w:hAnsi="Calibri"/>
                <w:sz w:val="20"/>
                <w:szCs w:val="20"/>
              </w:rPr>
              <w:tab/>
              <w:t>Alte activităţi referitoare la sănătatea umană</w:t>
            </w:r>
          </w:p>
          <w:p w14:paraId="6877F378"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9329</w:t>
            </w:r>
            <w:r w:rsidRPr="00B665EF">
              <w:rPr>
                <w:rFonts w:ascii="Calibri" w:hAnsi="Calibri"/>
                <w:sz w:val="20"/>
                <w:szCs w:val="20"/>
              </w:rPr>
              <w:tab/>
              <w:t>Alte activităţi recreative şi distractive n.c.a.</w:t>
            </w:r>
          </w:p>
          <w:p w14:paraId="5CC43E26" w14:textId="77777777" w:rsidR="00D319AE" w:rsidRPr="00B665EF" w:rsidRDefault="00D319AE" w:rsidP="000341B8">
            <w:pPr>
              <w:spacing w:before="120"/>
              <w:ind w:firstLine="709"/>
              <w:jc w:val="both"/>
              <w:rPr>
                <w:rFonts w:ascii="Calibri" w:hAnsi="Calibri"/>
                <w:sz w:val="20"/>
                <w:szCs w:val="20"/>
              </w:rPr>
            </w:pPr>
            <w:r w:rsidRPr="00B665EF">
              <w:rPr>
                <w:rFonts w:ascii="Calibri" w:hAnsi="Calibri"/>
                <w:sz w:val="20"/>
                <w:szCs w:val="20"/>
              </w:rPr>
              <w:t>9609</w:t>
            </w:r>
            <w:r w:rsidRPr="00B665EF">
              <w:rPr>
                <w:rFonts w:ascii="Calibri" w:hAnsi="Calibri"/>
                <w:sz w:val="20"/>
                <w:szCs w:val="20"/>
              </w:rPr>
              <w:tab/>
              <w:t>Alte activităţi de servicii n.c.a.</w:t>
            </w:r>
          </w:p>
        </w:tc>
      </w:tr>
      <w:tr w:rsidR="00D319AE" w:rsidRPr="00B665EF" w14:paraId="298514CC" w14:textId="77777777" w:rsidTr="000341B8">
        <w:tc>
          <w:tcPr>
            <w:tcW w:w="9468" w:type="dxa"/>
          </w:tcPr>
          <w:p w14:paraId="2E63F5D3"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Art.6.</w:t>
            </w:r>
          </w:p>
          <w:p w14:paraId="4BDA7D16" w14:textId="77777777" w:rsidR="00D319AE" w:rsidRPr="00B665EF" w:rsidRDefault="00D319AE" w:rsidP="000341B8">
            <w:pPr>
              <w:jc w:val="both"/>
              <w:rPr>
                <w:rFonts w:ascii="Calibri" w:hAnsi="Calibri"/>
                <w:sz w:val="20"/>
                <w:szCs w:val="20"/>
              </w:rPr>
            </w:pPr>
          </w:p>
          <w:p w14:paraId="17FDA23E" w14:textId="77777777" w:rsidR="00D319AE" w:rsidRPr="00B665EF" w:rsidRDefault="00D319AE" w:rsidP="000341B8">
            <w:pPr>
              <w:jc w:val="both"/>
              <w:rPr>
                <w:rFonts w:ascii="Calibri" w:hAnsi="Calibri"/>
                <w:sz w:val="20"/>
                <w:szCs w:val="20"/>
              </w:rPr>
            </w:pPr>
            <w:r w:rsidRPr="00B665EF">
              <w:rPr>
                <w:rFonts w:ascii="Calibri" w:hAnsi="Calibri"/>
                <w:sz w:val="20"/>
                <w:szCs w:val="20"/>
              </w:rPr>
              <w:t>Scopul Societăţii este producerea şi comercializarea de bunuri, prestare de servicii, gestionarea serviciilor de utilitate publică aşa cum sunt prevăzute în obiectul de activitate, pentru persoane fizice şi juridice din ţară şi străinătate.</w:t>
            </w:r>
          </w:p>
          <w:p w14:paraId="7845D18D" w14:textId="77777777" w:rsidR="00D319AE" w:rsidRPr="00B665EF" w:rsidRDefault="00D319AE" w:rsidP="000341B8">
            <w:pPr>
              <w:jc w:val="both"/>
              <w:rPr>
                <w:rFonts w:ascii="Calibri" w:hAnsi="Calibri"/>
                <w:color w:val="000080"/>
                <w:sz w:val="20"/>
                <w:szCs w:val="20"/>
              </w:rPr>
            </w:pPr>
          </w:p>
        </w:tc>
      </w:tr>
      <w:tr w:rsidR="00D319AE" w:rsidRPr="00B665EF" w14:paraId="65B966BE" w14:textId="77777777" w:rsidTr="000341B8">
        <w:tc>
          <w:tcPr>
            <w:tcW w:w="9468" w:type="dxa"/>
          </w:tcPr>
          <w:p w14:paraId="717B9246" w14:textId="77777777" w:rsidR="00D319AE" w:rsidRPr="00B665EF" w:rsidRDefault="00D319AE" w:rsidP="000341B8">
            <w:pPr>
              <w:jc w:val="both"/>
              <w:rPr>
                <w:rFonts w:ascii="Calibri" w:hAnsi="Calibri"/>
                <w:sz w:val="20"/>
                <w:szCs w:val="20"/>
              </w:rPr>
            </w:pPr>
          </w:p>
          <w:p w14:paraId="2CA7822A" w14:textId="77777777" w:rsidR="00D319AE" w:rsidRPr="00B665EF" w:rsidRDefault="00D319AE" w:rsidP="000341B8">
            <w:pPr>
              <w:jc w:val="both"/>
              <w:rPr>
                <w:rFonts w:ascii="Calibri" w:hAnsi="Calibri"/>
                <w:sz w:val="20"/>
                <w:szCs w:val="20"/>
              </w:rPr>
            </w:pPr>
            <w:r w:rsidRPr="00B665EF">
              <w:rPr>
                <w:rFonts w:ascii="Calibri" w:hAnsi="Calibri"/>
                <w:sz w:val="20"/>
                <w:szCs w:val="20"/>
              </w:rPr>
              <w:t>CAPITOLUL III</w:t>
            </w:r>
          </w:p>
          <w:p w14:paraId="31394D1E" w14:textId="77777777" w:rsidR="00D319AE" w:rsidRPr="00B665EF" w:rsidRDefault="00D319AE" w:rsidP="000341B8">
            <w:pPr>
              <w:jc w:val="both"/>
              <w:rPr>
                <w:rFonts w:ascii="Calibri" w:hAnsi="Calibri"/>
                <w:sz w:val="20"/>
                <w:szCs w:val="20"/>
              </w:rPr>
            </w:pPr>
            <w:r w:rsidRPr="00B665EF">
              <w:rPr>
                <w:rFonts w:ascii="Calibri" w:hAnsi="Calibri"/>
                <w:sz w:val="20"/>
                <w:szCs w:val="20"/>
              </w:rPr>
              <w:t>CAPITALUL SOCIAL</w:t>
            </w:r>
          </w:p>
          <w:p w14:paraId="7E5032CA" w14:textId="77777777" w:rsidR="00D319AE" w:rsidRPr="00B665EF" w:rsidRDefault="00D319AE" w:rsidP="000341B8">
            <w:pPr>
              <w:jc w:val="both"/>
              <w:rPr>
                <w:rFonts w:ascii="Calibri" w:hAnsi="Calibri"/>
                <w:sz w:val="20"/>
                <w:szCs w:val="20"/>
              </w:rPr>
            </w:pPr>
          </w:p>
        </w:tc>
      </w:tr>
      <w:tr w:rsidR="00D319AE" w:rsidRPr="00B665EF" w14:paraId="5E04C085" w14:textId="77777777" w:rsidTr="000341B8">
        <w:tc>
          <w:tcPr>
            <w:tcW w:w="9468" w:type="dxa"/>
          </w:tcPr>
          <w:p w14:paraId="14A76E81" w14:textId="77777777" w:rsidR="00D319AE" w:rsidRPr="00B665EF" w:rsidRDefault="00D319AE" w:rsidP="000341B8">
            <w:pPr>
              <w:jc w:val="both"/>
              <w:rPr>
                <w:rFonts w:ascii="Calibri" w:hAnsi="Calibri"/>
                <w:sz w:val="20"/>
                <w:szCs w:val="20"/>
              </w:rPr>
            </w:pPr>
            <w:r w:rsidRPr="00B665EF">
              <w:rPr>
                <w:rFonts w:ascii="Calibri" w:hAnsi="Calibri"/>
                <w:sz w:val="20"/>
                <w:szCs w:val="20"/>
              </w:rPr>
              <w:t>Art.7. Capitalul social</w:t>
            </w:r>
          </w:p>
          <w:p w14:paraId="7646F86B" w14:textId="77777777" w:rsidR="00D319AE" w:rsidRPr="00B665EF" w:rsidRDefault="00D319AE" w:rsidP="000341B8">
            <w:pPr>
              <w:jc w:val="both"/>
              <w:rPr>
                <w:rFonts w:ascii="Calibri" w:hAnsi="Calibri"/>
                <w:sz w:val="20"/>
                <w:szCs w:val="20"/>
              </w:rPr>
            </w:pPr>
          </w:p>
          <w:p w14:paraId="1BB50B7F" w14:textId="7018B5A1" w:rsidR="00D319AE" w:rsidRPr="00B665EF" w:rsidRDefault="00D319AE" w:rsidP="000341B8">
            <w:pPr>
              <w:jc w:val="both"/>
              <w:rPr>
                <w:rFonts w:ascii="Calibri" w:hAnsi="Calibri"/>
                <w:sz w:val="20"/>
                <w:szCs w:val="20"/>
              </w:rPr>
            </w:pPr>
            <w:r w:rsidRPr="00B665EF">
              <w:rPr>
                <w:rFonts w:ascii="Calibri" w:hAnsi="Calibri"/>
                <w:sz w:val="20"/>
                <w:szCs w:val="20"/>
              </w:rPr>
              <w:t>[1] Capitalul social total este în valoare de 2.541.370 lei, împărţit în 1.016.548 acţiuni nominative, în valoare nominală de 2,50 lei fiecare, în întregime subscrise de acţionar</w:t>
            </w:r>
            <w:r w:rsidR="00D8556A" w:rsidRPr="00B665EF">
              <w:rPr>
                <w:rFonts w:ascii="Calibri" w:hAnsi="Calibri"/>
                <w:sz w:val="20"/>
                <w:szCs w:val="20"/>
              </w:rPr>
              <w:t>i.</w:t>
            </w:r>
          </w:p>
          <w:p w14:paraId="0B86CCE6" w14:textId="77777777" w:rsidR="00D319AE" w:rsidRPr="00B665EF" w:rsidRDefault="00D319AE" w:rsidP="000341B8">
            <w:pPr>
              <w:jc w:val="both"/>
              <w:rPr>
                <w:rFonts w:ascii="Calibri" w:hAnsi="Calibri"/>
                <w:sz w:val="20"/>
                <w:szCs w:val="20"/>
              </w:rPr>
            </w:pPr>
          </w:p>
          <w:p w14:paraId="4D6F4B27" w14:textId="33CA8449" w:rsidR="00D319AE" w:rsidRPr="00B665EF" w:rsidRDefault="00D319AE" w:rsidP="000341B8">
            <w:pPr>
              <w:jc w:val="both"/>
              <w:rPr>
                <w:rFonts w:ascii="Calibri" w:hAnsi="Calibri"/>
                <w:sz w:val="20"/>
                <w:szCs w:val="20"/>
              </w:rPr>
            </w:pPr>
            <w:r w:rsidRPr="00B665EF">
              <w:rPr>
                <w:rFonts w:ascii="Calibri" w:hAnsi="Calibri"/>
                <w:sz w:val="20"/>
                <w:szCs w:val="20"/>
              </w:rPr>
              <w:t xml:space="preserve">[2] Capitalul social, împărţit în acţiuni nominative, de 2,50 lei fiecare, este în întregime subscris </w:t>
            </w:r>
            <w:r w:rsidR="001F3706" w:rsidRPr="00B665EF">
              <w:rPr>
                <w:rFonts w:ascii="Calibri" w:hAnsi="Calibri"/>
                <w:sz w:val="20"/>
                <w:szCs w:val="20"/>
              </w:rPr>
              <w:t>si vărsat.</w:t>
            </w:r>
          </w:p>
          <w:p w14:paraId="41A2E877" w14:textId="77777777" w:rsidR="00D319AE" w:rsidRPr="00B665EF" w:rsidRDefault="00D319AE" w:rsidP="000341B8">
            <w:pPr>
              <w:jc w:val="both"/>
              <w:rPr>
                <w:rFonts w:ascii="Calibri" w:hAnsi="Calibri"/>
                <w:sz w:val="20"/>
                <w:szCs w:val="20"/>
              </w:rPr>
            </w:pPr>
          </w:p>
          <w:p w14:paraId="21BCFA25" w14:textId="7EFCD699" w:rsidR="00D319AE" w:rsidRPr="00B665EF" w:rsidRDefault="00D319AE" w:rsidP="000341B8">
            <w:pPr>
              <w:jc w:val="both"/>
              <w:rPr>
                <w:rFonts w:ascii="Calibri" w:hAnsi="Calibri"/>
                <w:sz w:val="20"/>
                <w:szCs w:val="20"/>
              </w:rPr>
            </w:pPr>
            <w:r w:rsidRPr="00B665EF">
              <w:rPr>
                <w:rFonts w:ascii="Calibri" w:hAnsi="Calibri"/>
                <w:sz w:val="20"/>
                <w:szCs w:val="20"/>
              </w:rPr>
              <w:t>[3] Capitalul social este deţinut</w:t>
            </w:r>
            <w:r w:rsidR="001F3706" w:rsidRPr="00B665EF">
              <w:rPr>
                <w:rFonts w:ascii="Calibri" w:hAnsi="Calibri"/>
                <w:sz w:val="20"/>
                <w:szCs w:val="20"/>
              </w:rPr>
              <w:t xml:space="preserve"> după cum urmează</w:t>
            </w:r>
            <w:r w:rsidR="00D8556A" w:rsidRPr="00B665EF">
              <w:rPr>
                <w:rFonts w:ascii="Calibri" w:hAnsi="Calibri"/>
                <w:sz w:val="20"/>
                <w:szCs w:val="20"/>
              </w:rPr>
              <w:t>:</w:t>
            </w:r>
          </w:p>
          <w:p w14:paraId="0AE2F7AA" w14:textId="77777777" w:rsidR="00DE418F" w:rsidRPr="00B665EF" w:rsidRDefault="00DE418F" w:rsidP="000341B8">
            <w:pPr>
              <w:jc w:val="both"/>
              <w:rPr>
                <w:rFonts w:ascii="Calibri" w:hAnsi="Calibri"/>
                <w:sz w:val="20"/>
                <w:szCs w:val="20"/>
              </w:rPr>
            </w:pPr>
          </w:p>
          <w:p w14:paraId="4D539004" w14:textId="3A86A92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1.Acționarul MUNICIPIUL SIBIUdetine </w:t>
            </w:r>
            <w:r w:rsidRPr="00B665EF">
              <w:rPr>
                <w:rStyle w:val="Strong"/>
                <w:rFonts w:ascii="Calibri" w:hAnsi="Calibri" w:cs="Calibri"/>
                <w:b w:val="0"/>
                <w:bCs w:val="0"/>
                <w:sz w:val="20"/>
                <w:szCs w:val="20"/>
                <w:bdr w:val="none" w:sz="0" w:space="0" w:color="auto" w:frame="1"/>
              </w:rPr>
              <w:t>1.016.458 actiuni</w:t>
            </w:r>
            <w:r w:rsidRPr="00B665EF">
              <w:rPr>
                <w:rFonts w:ascii="Calibri" w:hAnsi="Calibri" w:cs="Calibri"/>
                <w:sz w:val="20"/>
                <w:szCs w:val="20"/>
              </w:rPr>
              <w:t> in valoare de </w:t>
            </w:r>
            <w:r w:rsidR="008234C7"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99,991</w:t>
            </w:r>
            <w:r w:rsidRPr="00B665EF">
              <w:rPr>
                <w:rStyle w:val="Emphasis"/>
                <w:rFonts w:ascii="Calibri" w:hAnsi="Calibri" w:cs="Calibri"/>
                <w:sz w:val="20"/>
                <w:szCs w:val="20"/>
                <w:bdr w:val="none" w:sz="0" w:space="0" w:color="auto" w:frame="1"/>
              </w:rPr>
              <w:t>%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Strong"/>
                <w:rFonts w:ascii="Calibri" w:hAnsi="Calibri" w:cs="Calibri"/>
                <w:b w:val="0"/>
                <w:bCs w:val="0"/>
                <w:sz w:val="20"/>
                <w:szCs w:val="20"/>
                <w:bdr w:val="none" w:sz="0" w:space="0" w:color="auto" w:frame="1"/>
              </w:rPr>
              <w:t>2.541.145</w:t>
            </w:r>
            <w:r w:rsidRPr="00B665EF">
              <w:rPr>
                <w:rStyle w:val="Emphasis"/>
                <w:rFonts w:ascii="Calibri" w:hAnsi="Calibri" w:cs="Calibri"/>
                <w:sz w:val="20"/>
                <w:szCs w:val="20"/>
                <w:bdr w:val="none" w:sz="0" w:space="0" w:color="auto" w:frame="1"/>
              </w:rPr>
              <w:t xml:space="preserve">  </w:t>
            </w:r>
            <w:r w:rsidRPr="00B665EF">
              <w:rPr>
                <w:rStyle w:val="Emphasis"/>
                <w:rFonts w:ascii="Calibri" w:hAnsi="Calibri" w:cs="Calibri"/>
                <w:i w:val="0"/>
                <w:iCs w:val="0"/>
                <w:sz w:val="20"/>
                <w:szCs w:val="20"/>
                <w:bdr w:val="none" w:sz="0" w:space="0" w:color="auto" w:frame="1"/>
              </w:rPr>
              <w:t>LEI</w:t>
            </w:r>
            <w:r w:rsidR="00CB5AEA" w:rsidRPr="00B665EF">
              <w:rPr>
                <w:rStyle w:val="Emphasis"/>
                <w:rFonts w:ascii="Calibri" w:hAnsi="Calibri" w:cs="Calibri"/>
                <w:i w:val="0"/>
                <w:iCs w:val="0"/>
                <w:sz w:val="20"/>
                <w:szCs w:val="20"/>
                <w:bdr w:val="none" w:sz="0" w:space="0" w:color="auto" w:frame="1"/>
              </w:rPr>
              <w:t>.</w:t>
            </w:r>
          </w:p>
          <w:p w14:paraId="19C8D9B3" w14:textId="7777777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p>
          <w:p w14:paraId="49545F40" w14:textId="4ECCFEAF"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2. Acționarul  ORAȘUL CISNĂDIE  detine </w:t>
            </w:r>
            <w:r w:rsidRPr="00B665EF">
              <w:rPr>
                <w:rStyle w:val="Strong"/>
                <w:rFonts w:ascii="Calibri" w:hAnsi="Calibri" w:cs="Calibri"/>
                <w:b w:val="0"/>
                <w:bCs w:val="0"/>
                <w:sz w:val="20"/>
                <w:szCs w:val="20"/>
                <w:bdr w:val="none" w:sz="0" w:space="0" w:color="auto" w:frame="1"/>
              </w:rPr>
              <w:t>10 acțiuni</w:t>
            </w:r>
            <w:r w:rsidRPr="00B665EF">
              <w:rPr>
                <w:rFonts w:ascii="Calibri" w:hAnsi="Calibri" w:cs="Calibri"/>
                <w:sz w:val="20"/>
                <w:szCs w:val="20"/>
              </w:rPr>
              <w:t> in valoare de </w:t>
            </w:r>
            <w:r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0,001</w:t>
            </w:r>
            <w:r w:rsidRPr="00B665EF">
              <w:rPr>
                <w:rStyle w:val="Emphasis"/>
                <w:rFonts w:ascii="Calibri" w:hAnsi="Calibri" w:cs="Calibri"/>
                <w:sz w:val="20"/>
                <w:szCs w:val="20"/>
                <w:bdr w:val="none" w:sz="0" w:space="0" w:color="auto" w:frame="1"/>
              </w:rPr>
              <w:t> %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Emphasis"/>
                <w:rFonts w:ascii="Calibri" w:hAnsi="Calibri" w:cs="Calibri"/>
                <w:i w:val="0"/>
                <w:iCs w:val="0"/>
                <w:sz w:val="20"/>
                <w:szCs w:val="20"/>
                <w:bdr w:val="none" w:sz="0" w:space="0" w:color="auto" w:frame="1"/>
              </w:rPr>
              <w:t>25 LEI</w:t>
            </w:r>
            <w:r w:rsidRPr="00B665EF">
              <w:rPr>
                <w:rFonts w:ascii="Calibri" w:hAnsi="Calibri" w:cs="Calibri"/>
                <w:i/>
                <w:iCs/>
                <w:sz w:val="20"/>
                <w:szCs w:val="20"/>
              </w:rPr>
              <w:t>.</w:t>
            </w:r>
          </w:p>
          <w:p w14:paraId="44D6EF12" w14:textId="7777777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p>
          <w:p w14:paraId="049E50B2" w14:textId="7DE1E5F1"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3. Acționarul  COMUNA ȘELIMBĂR  detine </w:t>
            </w:r>
            <w:r w:rsidRPr="00B665EF">
              <w:rPr>
                <w:rStyle w:val="Strong"/>
                <w:rFonts w:ascii="Calibri" w:hAnsi="Calibri" w:cs="Calibri"/>
                <w:b w:val="0"/>
                <w:bCs w:val="0"/>
                <w:sz w:val="20"/>
                <w:szCs w:val="20"/>
                <w:bdr w:val="none" w:sz="0" w:space="0" w:color="auto" w:frame="1"/>
              </w:rPr>
              <w:t>10 acțiuni</w:t>
            </w:r>
            <w:r w:rsidRPr="00B665EF">
              <w:rPr>
                <w:rFonts w:ascii="Calibri" w:hAnsi="Calibri" w:cs="Calibri"/>
                <w:sz w:val="20"/>
                <w:szCs w:val="20"/>
              </w:rPr>
              <w:t> in valoare de </w:t>
            </w:r>
            <w:r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0,001</w:t>
            </w:r>
            <w:r w:rsidRPr="00B665EF">
              <w:rPr>
                <w:rStyle w:val="Emphasis"/>
                <w:rFonts w:ascii="Calibri" w:hAnsi="Calibri" w:cs="Calibri"/>
                <w:sz w:val="20"/>
                <w:szCs w:val="20"/>
                <w:bdr w:val="none" w:sz="0" w:space="0" w:color="auto" w:frame="1"/>
              </w:rPr>
              <w:t> %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Emphasis"/>
                <w:rFonts w:ascii="Calibri" w:hAnsi="Calibri" w:cs="Calibri"/>
                <w:i w:val="0"/>
                <w:iCs w:val="0"/>
                <w:sz w:val="20"/>
                <w:szCs w:val="20"/>
                <w:bdr w:val="none" w:sz="0" w:space="0" w:color="auto" w:frame="1"/>
              </w:rPr>
              <w:t>25 LEI</w:t>
            </w:r>
            <w:r w:rsidRPr="00B665EF">
              <w:rPr>
                <w:rFonts w:ascii="Calibri" w:hAnsi="Calibri" w:cs="Calibri"/>
                <w:i/>
                <w:iCs/>
                <w:sz w:val="20"/>
                <w:szCs w:val="20"/>
              </w:rPr>
              <w:t>.</w:t>
            </w:r>
          </w:p>
          <w:p w14:paraId="488A7742" w14:textId="7777777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p>
          <w:p w14:paraId="030DFA78" w14:textId="3F7A9FE4"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4. Acționarul  COMUNA CRISTIAN  detine </w:t>
            </w:r>
            <w:r w:rsidRPr="00B665EF">
              <w:rPr>
                <w:rStyle w:val="Strong"/>
                <w:rFonts w:ascii="Calibri" w:hAnsi="Calibri" w:cs="Calibri"/>
                <w:b w:val="0"/>
                <w:bCs w:val="0"/>
                <w:sz w:val="20"/>
                <w:szCs w:val="20"/>
                <w:bdr w:val="none" w:sz="0" w:space="0" w:color="auto" w:frame="1"/>
              </w:rPr>
              <w:t>10 acțiuni</w:t>
            </w:r>
            <w:r w:rsidRPr="00B665EF">
              <w:rPr>
                <w:rFonts w:ascii="Calibri" w:hAnsi="Calibri" w:cs="Calibri"/>
                <w:sz w:val="20"/>
                <w:szCs w:val="20"/>
              </w:rPr>
              <w:t> in valoare de </w:t>
            </w:r>
            <w:r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0,001</w:t>
            </w:r>
            <w:r w:rsidRPr="00B665EF">
              <w:rPr>
                <w:rStyle w:val="Emphasis"/>
                <w:rFonts w:ascii="Calibri" w:hAnsi="Calibri" w:cs="Calibri"/>
                <w:sz w:val="20"/>
                <w:szCs w:val="20"/>
                <w:bdr w:val="none" w:sz="0" w:space="0" w:color="auto" w:frame="1"/>
              </w:rPr>
              <w:t> %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Emphasis"/>
                <w:rFonts w:ascii="Calibri" w:hAnsi="Calibri" w:cs="Calibri"/>
                <w:i w:val="0"/>
                <w:iCs w:val="0"/>
                <w:sz w:val="20"/>
                <w:szCs w:val="20"/>
                <w:bdr w:val="none" w:sz="0" w:space="0" w:color="auto" w:frame="1"/>
              </w:rPr>
              <w:t>25 LEI</w:t>
            </w:r>
            <w:r w:rsidRPr="00B665EF">
              <w:rPr>
                <w:rFonts w:ascii="Calibri" w:hAnsi="Calibri" w:cs="Calibri"/>
                <w:i/>
                <w:iCs/>
                <w:sz w:val="20"/>
                <w:szCs w:val="20"/>
              </w:rPr>
              <w:t>.</w:t>
            </w:r>
          </w:p>
          <w:p w14:paraId="4A4E78C1" w14:textId="7777777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p>
          <w:p w14:paraId="3F7B4F92" w14:textId="73C4F094"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5. Acționarul  COMUNA ȘURA MICĂ  detine </w:t>
            </w:r>
            <w:r w:rsidRPr="00B665EF">
              <w:rPr>
                <w:rStyle w:val="Strong"/>
                <w:rFonts w:ascii="Calibri" w:hAnsi="Calibri" w:cs="Calibri"/>
                <w:b w:val="0"/>
                <w:bCs w:val="0"/>
                <w:sz w:val="20"/>
                <w:szCs w:val="20"/>
                <w:bdr w:val="none" w:sz="0" w:space="0" w:color="auto" w:frame="1"/>
              </w:rPr>
              <w:t>10 acțiuni</w:t>
            </w:r>
            <w:r w:rsidRPr="00B665EF">
              <w:rPr>
                <w:rFonts w:ascii="Calibri" w:hAnsi="Calibri" w:cs="Calibri"/>
                <w:sz w:val="20"/>
                <w:szCs w:val="20"/>
              </w:rPr>
              <w:t> in valoare de </w:t>
            </w:r>
            <w:r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0,001</w:t>
            </w:r>
            <w:r w:rsidRPr="00B665EF">
              <w:rPr>
                <w:rStyle w:val="Emphasis"/>
                <w:rFonts w:ascii="Calibri" w:hAnsi="Calibri" w:cs="Calibri"/>
                <w:sz w:val="20"/>
                <w:szCs w:val="20"/>
                <w:bdr w:val="none" w:sz="0" w:space="0" w:color="auto" w:frame="1"/>
              </w:rPr>
              <w:t>  %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Emphasis"/>
                <w:rFonts w:ascii="Calibri" w:hAnsi="Calibri" w:cs="Calibri"/>
                <w:i w:val="0"/>
                <w:iCs w:val="0"/>
                <w:sz w:val="20"/>
                <w:szCs w:val="20"/>
                <w:bdr w:val="none" w:sz="0" w:space="0" w:color="auto" w:frame="1"/>
              </w:rPr>
              <w:t>25 LEI</w:t>
            </w:r>
            <w:r w:rsidRPr="00B665EF">
              <w:rPr>
                <w:rFonts w:ascii="Calibri" w:hAnsi="Calibri" w:cs="Calibri"/>
                <w:i/>
                <w:iCs/>
                <w:sz w:val="20"/>
                <w:szCs w:val="20"/>
              </w:rPr>
              <w:t>.</w:t>
            </w:r>
          </w:p>
          <w:p w14:paraId="78A85B25" w14:textId="7777777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p>
          <w:p w14:paraId="6DBD82BD" w14:textId="0727CAEC"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6. Acționarul  COMUNA ȘURA MARE  detine </w:t>
            </w:r>
            <w:r w:rsidRPr="00B665EF">
              <w:rPr>
                <w:rStyle w:val="Strong"/>
                <w:rFonts w:ascii="Calibri" w:hAnsi="Calibri" w:cs="Calibri"/>
                <w:b w:val="0"/>
                <w:bCs w:val="0"/>
                <w:sz w:val="20"/>
                <w:szCs w:val="20"/>
                <w:bdr w:val="none" w:sz="0" w:space="0" w:color="auto" w:frame="1"/>
              </w:rPr>
              <w:t>10 acțiuni</w:t>
            </w:r>
            <w:r w:rsidRPr="00B665EF">
              <w:rPr>
                <w:rFonts w:ascii="Calibri" w:hAnsi="Calibri" w:cs="Calibri"/>
                <w:sz w:val="20"/>
                <w:szCs w:val="20"/>
              </w:rPr>
              <w:t> in valoare de </w:t>
            </w:r>
            <w:r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0,001</w:t>
            </w:r>
            <w:r w:rsidRPr="00B665EF">
              <w:rPr>
                <w:rStyle w:val="Emphasis"/>
                <w:rFonts w:ascii="Calibri" w:hAnsi="Calibri" w:cs="Calibri"/>
                <w:sz w:val="20"/>
                <w:szCs w:val="20"/>
                <w:bdr w:val="none" w:sz="0" w:space="0" w:color="auto" w:frame="1"/>
              </w:rPr>
              <w:t>  %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Emphasis"/>
                <w:rFonts w:ascii="Calibri" w:hAnsi="Calibri" w:cs="Calibri"/>
                <w:i w:val="0"/>
                <w:iCs w:val="0"/>
                <w:sz w:val="20"/>
                <w:szCs w:val="20"/>
                <w:bdr w:val="none" w:sz="0" w:space="0" w:color="auto" w:frame="1"/>
              </w:rPr>
              <w:t>25 LEI</w:t>
            </w:r>
            <w:r w:rsidRPr="00B665EF">
              <w:rPr>
                <w:rFonts w:ascii="Calibri" w:hAnsi="Calibri" w:cs="Calibri"/>
                <w:i/>
                <w:iCs/>
                <w:sz w:val="20"/>
                <w:szCs w:val="20"/>
              </w:rPr>
              <w:t>.</w:t>
            </w:r>
          </w:p>
          <w:p w14:paraId="1A4D86DF" w14:textId="7777777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p>
          <w:p w14:paraId="2B3BD661" w14:textId="509665A1"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7. Acționarul  COMUNA SADU  detine </w:t>
            </w:r>
            <w:r w:rsidRPr="00B665EF">
              <w:rPr>
                <w:rStyle w:val="Strong"/>
                <w:rFonts w:ascii="Calibri" w:hAnsi="Calibri" w:cs="Calibri"/>
                <w:b w:val="0"/>
                <w:bCs w:val="0"/>
                <w:sz w:val="20"/>
                <w:szCs w:val="20"/>
                <w:bdr w:val="none" w:sz="0" w:space="0" w:color="auto" w:frame="1"/>
              </w:rPr>
              <w:t>10 acțiuni</w:t>
            </w:r>
            <w:r w:rsidRPr="00B665EF">
              <w:rPr>
                <w:rFonts w:ascii="Calibri" w:hAnsi="Calibri" w:cs="Calibri"/>
                <w:sz w:val="20"/>
                <w:szCs w:val="20"/>
              </w:rPr>
              <w:t> in valoare de </w:t>
            </w:r>
            <w:r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0,001</w:t>
            </w:r>
            <w:r w:rsidRPr="00B665EF">
              <w:rPr>
                <w:rStyle w:val="Emphasis"/>
                <w:rFonts w:ascii="Calibri" w:hAnsi="Calibri" w:cs="Calibri"/>
                <w:sz w:val="20"/>
                <w:szCs w:val="20"/>
                <w:bdr w:val="none" w:sz="0" w:space="0" w:color="auto" w:frame="1"/>
              </w:rPr>
              <w:t>  %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Emphasis"/>
                <w:rFonts w:ascii="Calibri" w:hAnsi="Calibri" w:cs="Calibri"/>
                <w:i w:val="0"/>
                <w:iCs w:val="0"/>
                <w:sz w:val="20"/>
                <w:szCs w:val="20"/>
                <w:bdr w:val="none" w:sz="0" w:space="0" w:color="auto" w:frame="1"/>
              </w:rPr>
              <w:t>25 LEI</w:t>
            </w:r>
            <w:r w:rsidRPr="00B665EF">
              <w:rPr>
                <w:rFonts w:ascii="Calibri" w:hAnsi="Calibri" w:cs="Calibri"/>
                <w:i/>
                <w:iCs/>
                <w:sz w:val="20"/>
                <w:szCs w:val="20"/>
              </w:rPr>
              <w:t>.</w:t>
            </w:r>
          </w:p>
          <w:p w14:paraId="319C1803" w14:textId="7777777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p>
          <w:p w14:paraId="4C51FD96" w14:textId="1CA3FA33"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8. Acționarul  COMUNA POPLACA  detine </w:t>
            </w:r>
            <w:r w:rsidRPr="00B665EF">
              <w:rPr>
                <w:rStyle w:val="Strong"/>
                <w:rFonts w:ascii="Calibri" w:hAnsi="Calibri" w:cs="Calibri"/>
                <w:b w:val="0"/>
                <w:bCs w:val="0"/>
                <w:sz w:val="20"/>
                <w:szCs w:val="20"/>
                <w:bdr w:val="none" w:sz="0" w:space="0" w:color="auto" w:frame="1"/>
              </w:rPr>
              <w:t>10 acțiuni</w:t>
            </w:r>
            <w:r w:rsidRPr="00B665EF">
              <w:rPr>
                <w:rFonts w:ascii="Calibri" w:hAnsi="Calibri" w:cs="Calibri"/>
                <w:sz w:val="20"/>
                <w:szCs w:val="20"/>
              </w:rPr>
              <w:t> in valoare de </w:t>
            </w:r>
            <w:r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0,001</w:t>
            </w:r>
            <w:r w:rsidRPr="00B665EF">
              <w:rPr>
                <w:rStyle w:val="Emphasis"/>
                <w:rFonts w:ascii="Calibri" w:hAnsi="Calibri" w:cs="Calibri"/>
                <w:sz w:val="20"/>
                <w:szCs w:val="20"/>
                <w:bdr w:val="none" w:sz="0" w:space="0" w:color="auto" w:frame="1"/>
              </w:rPr>
              <w:t>  %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Emphasis"/>
                <w:rFonts w:ascii="Calibri" w:hAnsi="Calibri" w:cs="Calibri"/>
                <w:i w:val="0"/>
                <w:iCs w:val="0"/>
                <w:sz w:val="20"/>
                <w:szCs w:val="20"/>
                <w:bdr w:val="none" w:sz="0" w:space="0" w:color="auto" w:frame="1"/>
              </w:rPr>
              <w:t>25 LEI</w:t>
            </w:r>
            <w:r w:rsidRPr="00B665EF">
              <w:rPr>
                <w:rFonts w:ascii="Calibri" w:hAnsi="Calibri" w:cs="Calibri"/>
                <w:i/>
                <w:iCs/>
                <w:sz w:val="20"/>
                <w:szCs w:val="20"/>
              </w:rPr>
              <w:t>.</w:t>
            </w:r>
          </w:p>
          <w:p w14:paraId="007A3CD0" w14:textId="7777777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p>
          <w:p w14:paraId="6C7B9874" w14:textId="0D4D2670"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9. Acționarul  ORAȘUL OCNA SIBIULUI  detine </w:t>
            </w:r>
            <w:r w:rsidRPr="00B665EF">
              <w:rPr>
                <w:rStyle w:val="Strong"/>
                <w:rFonts w:ascii="Calibri" w:hAnsi="Calibri" w:cs="Calibri"/>
                <w:b w:val="0"/>
                <w:bCs w:val="0"/>
                <w:sz w:val="20"/>
                <w:szCs w:val="20"/>
                <w:bdr w:val="none" w:sz="0" w:space="0" w:color="auto" w:frame="1"/>
              </w:rPr>
              <w:t>10 acțiuni</w:t>
            </w:r>
            <w:r w:rsidRPr="00B665EF">
              <w:rPr>
                <w:rFonts w:ascii="Calibri" w:hAnsi="Calibri" w:cs="Calibri"/>
                <w:sz w:val="20"/>
                <w:szCs w:val="20"/>
              </w:rPr>
              <w:t> in valoare de </w:t>
            </w:r>
            <w:r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0,001</w:t>
            </w:r>
            <w:r w:rsidRPr="00B665EF">
              <w:rPr>
                <w:rStyle w:val="Emphasis"/>
                <w:rFonts w:ascii="Calibri" w:hAnsi="Calibri" w:cs="Calibri"/>
                <w:sz w:val="20"/>
                <w:szCs w:val="20"/>
                <w:bdr w:val="none" w:sz="0" w:space="0" w:color="auto" w:frame="1"/>
              </w:rPr>
              <w:t>  %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Emphasis"/>
                <w:rFonts w:ascii="Calibri" w:hAnsi="Calibri" w:cs="Calibri"/>
                <w:i w:val="0"/>
                <w:iCs w:val="0"/>
                <w:sz w:val="20"/>
                <w:szCs w:val="20"/>
                <w:bdr w:val="none" w:sz="0" w:space="0" w:color="auto" w:frame="1"/>
              </w:rPr>
              <w:t>25 LEI</w:t>
            </w:r>
            <w:r w:rsidRPr="00B665EF">
              <w:rPr>
                <w:rFonts w:ascii="Calibri" w:hAnsi="Calibri" w:cs="Calibri"/>
                <w:i/>
                <w:iCs/>
                <w:sz w:val="20"/>
                <w:szCs w:val="20"/>
              </w:rPr>
              <w:t>.</w:t>
            </w:r>
          </w:p>
          <w:p w14:paraId="5C949061" w14:textId="7777777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p>
          <w:p w14:paraId="4A73B061" w14:textId="168CD687" w:rsidR="00DE418F" w:rsidRPr="00B665EF" w:rsidRDefault="00DE418F" w:rsidP="00DE418F">
            <w:pPr>
              <w:pStyle w:val="NormalWeb"/>
              <w:shd w:val="clear" w:color="auto" w:fill="FFFFFF"/>
              <w:spacing w:before="0" w:beforeAutospacing="0" w:after="0" w:afterAutospacing="0"/>
              <w:jc w:val="both"/>
              <w:textAlignment w:val="baseline"/>
              <w:rPr>
                <w:rFonts w:ascii="Calibri" w:hAnsi="Calibri" w:cs="Calibri"/>
                <w:i/>
                <w:iCs/>
                <w:sz w:val="20"/>
                <w:szCs w:val="20"/>
              </w:rPr>
            </w:pPr>
            <w:r w:rsidRPr="00B665EF">
              <w:rPr>
                <w:rFonts w:ascii="Calibri" w:hAnsi="Calibri" w:cs="Calibri"/>
                <w:sz w:val="20"/>
                <w:szCs w:val="20"/>
              </w:rPr>
              <w:t>10. Acționarul  COMUNA ROȘIA  detine </w:t>
            </w:r>
            <w:r w:rsidRPr="00B665EF">
              <w:rPr>
                <w:rStyle w:val="Strong"/>
                <w:rFonts w:ascii="Calibri" w:hAnsi="Calibri" w:cs="Calibri"/>
                <w:b w:val="0"/>
                <w:bCs w:val="0"/>
                <w:sz w:val="20"/>
                <w:szCs w:val="20"/>
                <w:bdr w:val="none" w:sz="0" w:space="0" w:color="auto" w:frame="1"/>
              </w:rPr>
              <w:t>10 acțiuni</w:t>
            </w:r>
            <w:r w:rsidRPr="00B665EF">
              <w:rPr>
                <w:rFonts w:ascii="Calibri" w:hAnsi="Calibri" w:cs="Calibri"/>
                <w:sz w:val="20"/>
                <w:szCs w:val="20"/>
              </w:rPr>
              <w:t> in valoare de </w:t>
            </w:r>
            <w:r w:rsidRPr="00B665EF">
              <w:rPr>
                <w:rStyle w:val="Strong"/>
                <w:rFonts w:ascii="Calibri" w:hAnsi="Calibri" w:cs="Calibri"/>
                <w:b w:val="0"/>
                <w:bCs w:val="0"/>
                <w:sz w:val="20"/>
                <w:szCs w:val="20"/>
                <w:bdr w:val="none" w:sz="0" w:space="0" w:color="auto" w:frame="1"/>
              </w:rPr>
              <w:t>2,50 LEI fiecare</w:t>
            </w:r>
            <w:r w:rsidRPr="00B665EF">
              <w:rPr>
                <w:rFonts w:ascii="Calibri" w:hAnsi="Calibri" w:cs="Calibri"/>
                <w:sz w:val="20"/>
                <w:szCs w:val="20"/>
              </w:rPr>
              <w:t>, reprezentand 0,001</w:t>
            </w:r>
            <w:r w:rsidRPr="00B665EF">
              <w:rPr>
                <w:rStyle w:val="Emphasis"/>
                <w:rFonts w:ascii="Calibri" w:hAnsi="Calibri" w:cs="Calibri"/>
                <w:sz w:val="20"/>
                <w:szCs w:val="20"/>
                <w:bdr w:val="none" w:sz="0" w:space="0" w:color="auto" w:frame="1"/>
              </w:rPr>
              <w:t>  % </w:t>
            </w:r>
            <w:r w:rsidRPr="00B665EF">
              <w:rPr>
                <w:rStyle w:val="Strong"/>
                <w:rFonts w:ascii="Calibri" w:hAnsi="Calibri" w:cs="Calibri"/>
                <w:b w:val="0"/>
                <w:bCs w:val="0"/>
                <w:sz w:val="20"/>
                <w:szCs w:val="20"/>
                <w:bdr w:val="none" w:sz="0" w:space="0" w:color="auto" w:frame="1"/>
              </w:rPr>
              <w:t>din capitalul social</w:t>
            </w:r>
            <w:r w:rsidRPr="00B665EF">
              <w:rPr>
                <w:rFonts w:ascii="Calibri" w:hAnsi="Calibri" w:cs="Calibri"/>
                <w:sz w:val="20"/>
                <w:szCs w:val="20"/>
              </w:rPr>
              <w:t> subscris si varsat, avand un aport total la capitalul social de </w:t>
            </w:r>
            <w:r w:rsidRPr="00B665EF">
              <w:rPr>
                <w:rStyle w:val="Emphasis"/>
                <w:rFonts w:ascii="Calibri" w:hAnsi="Calibri" w:cs="Calibri"/>
                <w:i w:val="0"/>
                <w:iCs w:val="0"/>
                <w:sz w:val="20"/>
                <w:szCs w:val="20"/>
                <w:bdr w:val="none" w:sz="0" w:space="0" w:color="auto" w:frame="1"/>
              </w:rPr>
              <w:t>25 LEI</w:t>
            </w:r>
            <w:r w:rsidRPr="00B665EF">
              <w:rPr>
                <w:rFonts w:ascii="Calibri" w:hAnsi="Calibri" w:cs="Calibri"/>
                <w:i/>
                <w:iCs/>
                <w:sz w:val="20"/>
                <w:szCs w:val="20"/>
              </w:rPr>
              <w:t>.</w:t>
            </w:r>
          </w:p>
          <w:p w14:paraId="2F4FC986" w14:textId="77777777" w:rsidR="00D319AE" w:rsidRPr="00B665EF" w:rsidRDefault="00D319AE" w:rsidP="000341B8">
            <w:pPr>
              <w:jc w:val="both"/>
              <w:rPr>
                <w:rFonts w:ascii="Calibri" w:hAnsi="Calibri"/>
                <w:sz w:val="20"/>
                <w:szCs w:val="20"/>
              </w:rPr>
            </w:pPr>
          </w:p>
          <w:p w14:paraId="22F2F744" w14:textId="77777777" w:rsidR="00D319AE" w:rsidRPr="00B665EF" w:rsidRDefault="00D319AE" w:rsidP="000341B8">
            <w:pPr>
              <w:jc w:val="both"/>
              <w:rPr>
                <w:rFonts w:ascii="Calibri" w:hAnsi="Calibri"/>
                <w:sz w:val="20"/>
                <w:szCs w:val="20"/>
              </w:rPr>
            </w:pPr>
          </w:p>
        </w:tc>
      </w:tr>
      <w:tr w:rsidR="00D319AE" w:rsidRPr="00B665EF" w14:paraId="45A55BD5" w14:textId="77777777" w:rsidTr="000341B8">
        <w:tc>
          <w:tcPr>
            <w:tcW w:w="9468" w:type="dxa"/>
          </w:tcPr>
          <w:p w14:paraId="775A9FD4" w14:textId="56C9C7B9" w:rsidR="00D319AE" w:rsidRPr="00B665EF" w:rsidRDefault="00D319AE" w:rsidP="000341B8">
            <w:pPr>
              <w:jc w:val="both"/>
              <w:rPr>
                <w:rFonts w:ascii="Calibri" w:hAnsi="Calibri"/>
                <w:sz w:val="20"/>
                <w:szCs w:val="20"/>
              </w:rPr>
            </w:pPr>
            <w:r w:rsidRPr="00B665EF">
              <w:rPr>
                <w:rFonts w:ascii="Calibri" w:hAnsi="Calibri"/>
                <w:sz w:val="20"/>
                <w:szCs w:val="20"/>
              </w:rPr>
              <w:lastRenderedPageBreak/>
              <w:t xml:space="preserve">    Art.8. Acţiunile</w:t>
            </w:r>
          </w:p>
          <w:p w14:paraId="6AB28F55" w14:textId="77777777" w:rsidR="00D319AE" w:rsidRPr="00B665EF" w:rsidRDefault="00D319AE" w:rsidP="000341B8">
            <w:pPr>
              <w:jc w:val="both"/>
              <w:rPr>
                <w:rFonts w:ascii="Calibri" w:hAnsi="Calibri"/>
                <w:sz w:val="20"/>
                <w:szCs w:val="20"/>
              </w:rPr>
            </w:pPr>
          </w:p>
          <w:p w14:paraId="5F31B1E1" w14:textId="77777777" w:rsidR="00D319AE" w:rsidRPr="00B665EF" w:rsidRDefault="00D319AE" w:rsidP="000341B8">
            <w:pPr>
              <w:jc w:val="both"/>
              <w:rPr>
                <w:rFonts w:ascii="Calibri" w:hAnsi="Calibri"/>
                <w:sz w:val="20"/>
                <w:szCs w:val="20"/>
              </w:rPr>
            </w:pPr>
            <w:r w:rsidRPr="00B665EF">
              <w:rPr>
                <w:rFonts w:ascii="Calibri" w:hAnsi="Calibri"/>
                <w:sz w:val="20"/>
                <w:szCs w:val="20"/>
              </w:rPr>
              <w:t>[1.1] Capitalul social este reprezentat prin acţiuni emise de Societate, nominative.</w:t>
            </w:r>
          </w:p>
          <w:p w14:paraId="1081E433" w14:textId="77777777" w:rsidR="00D319AE" w:rsidRPr="00B665EF" w:rsidRDefault="00D319AE" w:rsidP="000341B8">
            <w:pPr>
              <w:jc w:val="both"/>
              <w:rPr>
                <w:rFonts w:ascii="Calibri" w:hAnsi="Calibri"/>
                <w:sz w:val="20"/>
                <w:szCs w:val="20"/>
              </w:rPr>
            </w:pPr>
          </w:p>
          <w:p w14:paraId="621C3BBC" w14:textId="77777777" w:rsidR="00D319AE" w:rsidRPr="00B665EF" w:rsidRDefault="00D319AE" w:rsidP="000341B8">
            <w:pPr>
              <w:jc w:val="both"/>
              <w:rPr>
                <w:rFonts w:ascii="Calibri" w:hAnsi="Calibri"/>
                <w:sz w:val="20"/>
                <w:szCs w:val="20"/>
              </w:rPr>
            </w:pPr>
            <w:r w:rsidRPr="00B665EF">
              <w:rPr>
                <w:rFonts w:ascii="Calibri" w:hAnsi="Calibri"/>
                <w:sz w:val="20"/>
                <w:szCs w:val="20"/>
              </w:rPr>
              <w:t>[1.2] Acţiunile sunt emise în formă dematerializată, urmând a fi înregistrate în registrul acţionarilor.</w:t>
            </w:r>
          </w:p>
          <w:p w14:paraId="702C98E0" w14:textId="77777777" w:rsidR="00D319AE" w:rsidRPr="00B665EF" w:rsidRDefault="00D319AE" w:rsidP="000341B8">
            <w:pPr>
              <w:jc w:val="both"/>
              <w:rPr>
                <w:rFonts w:ascii="Calibri" w:hAnsi="Calibri"/>
                <w:sz w:val="20"/>
                <w:szCs w:val="20"/>
              </w:rPr>
            </w:pPr>
          </w:p>
          <w:p w14:paraId="79F1B3B2" w14:textId="77777777" w:rsidR="00D319AE" w:rsidRPr="00B665EF" w:rsidRDefault="00D319AE" w:rsidP="000341B8">
            <w:pPr>
              <w:jc w:val="both"/>
              <w:rPr>
                <w:rFonts w:ascii="Calibri" w:hAnsi="Calibri"/>
                <w:sz w:val="20"/>
                <w:szCs w:val="20"/>
              </w:rPr>
            </w:pPr>
            <w:r w:rsidRPr="00B665EF">
              <w:rPr>
                <w:rFonts w:ascii="Calibri" w:hAnsi="Calibri"/>
                <w:sz w:val="20"/>
                <w:szCs w:val="20"/>
              </w:rPr>
              <w:t>[2] Acţiunile pot fi convertite în acţiuni la purtător şi invers, prin Hotărârea Adunării Generale Extraordinare a Acţionarilor, în conformitate cu prevederile legii.</w:t>
            </w:r>
          </w:p>
          <w:p w14:paraId="4887AA46" w14:textId="77777777" w:rsidR="00D319AE" w:rsidRPr="00B665EF" w:rsidRDefault="00D319AE" w:rsidP="000341B8">
            <w:pPr>
              <w:jc w:val="both"/>
              <w:rPr>
                <w:rFonts w:ascii="Calibri" w:hAnsi="Calibri"/>
                <w:sz w:val="20"/>
                <w:szCs w:val="20"/>
              </w:rPr>
            </w:pPr>
          </w:p>
          <w:p w14:paraId="179C2DF4" w14:textId="77777777" w:rsidR="00D319AE" w:rsidRPr="00B665EF" w:rsidRDefault="00D319AE" w:rsidP="000341B8">
            <w:pPr>
              <w:jc w:val="both"/>
              <w:rPr>
                <w:rFonts w:ascii="Calibri" w:hAnsi="Calibri"/>
                <w:sz w:val="20"/>
                <w:szCs w:val="20"/>
              </w:rPr>
            </w:pPr>
            <w:r w:rsidRPr="00B665EF">
              <w:rPr>
                <w:rFonts w:ascii="Calibri" w:hAnsi="Calibri"/>
                <w:sz w:val="20"/>
                <w:szCs w:val="20"/>
              </w:rPr>
              <w:t>[3.1] Valoarea nominală a unei acţiuni nu va putea fi mai mică de 0,1 lei.</w:t>
            </w:r>
          </w:p>
          <w:p w14:paraId="5D9B9A0B" w14:textId="77777777" w:rsidR="00D319AE" w:rsidRPr="00B665EF" w:rsidRDefault="00D319AE" w:rsidP="000341B8">
            <w:pPr>
              <w:jc w:val="both"/>
              <w:rPr>
                <w:rFonts w:ascii="Calibri" w:hAnsi="Calibri"/>
                <w:sz w:val="20"/>
                <w:szCs w:val="20"/>
              </w:rPr>
            </w:pPr>
          </w:p>
          <w:p w14:paraId="35717EE0" w14:textId="77777777" w:rsidR="00D319AE" w:rsidRPr="00B665EF" w:rsidRDefault="00D319AE" w:rsidP="000341B8">
            <w:pPr>
              <w:jc w:val="both"/>
              <w:rPr>
                <w:rFonts w:ascii="Calibri" w:hAnsi="Calibri"/>
                <w:sz w:val="20"/>
                <w:szCs w:val="20"/>
              </w:rPr>
            </w:pPr>
            <w:r w:rsidRPr="00B665EF">
              <w:rPr>
                <w:rFonts w:ascii="Calibri" w:hAnsi="Calibri"/>
                <w:sz w:val="20"/>
                <w:szCs w:val="20"/>
              </w:rPr>
              <w:t>[3.2] Acţiunile vor cuprinde:</w:t>
            </w:r>
          </w:p>
          <w:p w14:paraId="5E1D19E9"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denumirea şi durata Societăţii;</w:t>
            </w:r>
          </w:p>
          <w:p w14:paraId="1D77E4E0"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data Actului Constitutiv, numărul din Registrul Comerţului sub care este înmatriculată Societatea, codul unic de înregistrare şi numărul Monitorului Oficial al României, Partea a IV-a, în care s-a făcut publicarea;</w:t>
            </w:r>
          </w:p>
          <w:p w14:paraId="1B942810"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capitalul social, numărul acţiunilor şi numărul lor de ordine, valoarea nominală a acţiunilor şi vărsămintele efectuate;</w:t>
            </w:r>
          </w:p>
          <w:p w14:paraId="1DD1BA9E"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avantajele acordate fondatorilor.</w:t>
            </w:r>
          </w:p>
          <w:p w14:paraId="11F0F9D8"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e) numele, prenumele, codul numeric personal şi domiciliul acţionarului persoană fizică; denumirea, sediul, numărul de înmatriculare şi codul unic de înregistrare ale acţionarului persoană juridică, după caz.</w:t>
            </w:r>
          </w:p>
          <w:p w14:paraId="64ADA105" w14:textId="77777777" w:rsidR="00D319AE" w:rsidRPr="00B665EF" w:rsidRDefault="00D319AE" w:rsidP="000341B8">
            <w:pPr>
              <w:jc w:val="both"/>
              <w:rPr>
                <w:rFonts w:ascii="Calibri" w:hAnsi="Calibri"/>
                <w:sz w:val="20"/>
                <w:szCs w:val="20"/>
              </w:rPr>
            </w:pPr>
          </w:p>
          <w:p w14:paraId="74071694" w14:textId="77777777" w:rsidR="00D319AE" w:rsidRPr="00B665EF" w:rsidRDefault="00D319AE" w:rsidP="000341B8">
            <w:pPr>
              <w:jc w:val="both"/>
              <w:rPr>
                <w:rFonts w:ascii="Calibri" w:hAnsi="Calibri"/>
                <w:sz w:val="20"/>
                <w:szCs w:val="20"/>
              </w:rPr>
            </w:pPr>
            <w:r w:rsidRPr="00B665EF">
              <w:rPr>
                <w:rFonts w:ascii="Calibri" w:hAnsi="Calibri"/>
                <w:sz w:val="20"/>
                <w:szCs w:val="20"/>
              </w:rPr>
              <w:t>[3.3] Acţiunile vor purta semnătura a 2 membri ai Consiliului de Administraţie.</w:t>
            </w:r>
          </w:p>
          <w:p w14:paraId="4EFA1CD5" w14:textId="77777777" w:rsidR="00D319AE" w:rsidRPr="00B665EF" w:rsidRDefault="00D319AE" w:rsidP="000341B8">
            <w:pPr>
              <w:jc w:val="both"/>
              <w:rPr>
                <w:rFonts w:ascii="Calibri" w:hAnsi="Calibri"/>
                <w:sz w:val="20"/>
                <w:szCs w:val="20"/>
              </w:rPr>
            </w:pPr>
          </w:p>
          <w:p w14:paraId="6C30F4F6" w14:textId="77777777" w:rsidR="00D319AE" w:rsidRPr="00B665EF" w:rsidRDefault="00D319AE" w:rsidP="000341B8">
            <w:pPr>
              <w:jc w:val="both"/>
              <w:rPr>
                <w:rFonts w:ascii="Calibri" w:hAnsi="Calibri"/>
                <w:sz w:val="20"/>
                <w:szCs w:val="20"/>
              </w:rPr>
            </w:pPr>
            <w:r w:rsidRPr="00B665EF">
              <w:rPr>
                <w:rFonts w:ascii="Calibri" w:hAnsi="Calibri"/>
                <w:sz w:val="20"/>
                <w:szCs w:val="20"/>
              </w:rPr>
              <w:t>[4] Acţiunile sunt de o egală valoare; ele acordă posesorilor drepturi egale.</w:t>
            </w:r>
          </w:p>
          <w:p w14:paraId="2D327C8D" w14:textId="77777777" w:rsidR="00D319AE" w:rsidRPr="00B665EF" w:rsidRDefault="00D319AE" w:rsidP="000341B8">
            <w:pPr>
              <w:jc w:val="both"/>
              <w:rPr>
                <w:rFonts w:ascii="Calibri" w:hAnsi="Calibri"/>
                <w:sz w:val="20"/>
                <w:szCs w:val="20"/>
              </w:rPr>
            </w:pPr>
          </w:p>
          <w:p w14:paraId="04E0F861" w14:textId="77777777" w:rsidR="00D319AE" w:rsidRPr="00B665EF" w:rsidRDefault="00D319AE" w:rsidP="000341B8">
            <w:pPr>
              <w:jc w:val="both"/>
              <w:rPr>
                <w:rFonts w:ascii="Calibri" w:hAnsi="Calibri"/>
                <w:sz w:val="20"/>
                <w:szCs w:val="20"/>
              </w:rPr>
            </w:pPr>
            <w:r w:rsidRPr="00B665EF">
              <w:rPr>
                <w:rFonts w:ascii="Calibri" w:hAnsi="Calibri"/>
                <w:sz w:val="20"/>
                <w:szCs w:val="20"/>
              </w:rPr>
              <w:t xml:space="preserve">[5] În cazul în care nu a emis şi nu a eliberat acţiuni în formă materială, Societatea, din oficiu sau la cererea acţionarilor, le va elibera câte un certificat de acţionar cuprinzând datele prevăzute la art. [3.2] şi, în plus, numărul, </w:t>
            </w:r>
            <w:r w:rsidRPr="00B665EF">
              <w:rPr>
                <w:rFonts w:ascii="Calibri" w:hAnsi="Calibri"/>
                <w:sz w:val="20"/>
                <w:szCs w:val="20"/>
              </w:rPr>
              <w:lastRenderedPageBreak/>
              <w:t>categoria şi valoarea nominală a acţiunilor, proprietate a acţionarului, poziţia la care acesta este înscris în registrul acţionarilor şi, după caz, numărul de ordine al acţiunilor.</w:t>
            </w:r>
          </w:p>
        </w:tc>
      </w:tr>
      <w:tr w:rsidR="00D319AE" w:rsidRPr="00B665EF" w14:paraId="31D1F090" w14:textId="77777777" w:rsidTr="000341B8">
        <w:tc>
          <w:tcPr>
            <w:tcW w:w="9468" w:type="dxa"/>
          </w:tcPr>
          <w:p w14:paraId="73C0D5DD" w14:textId="77777777" w:rsidR="00D319AE" w:rsidRPr="00B665EF" w:rsidRDefault="00D319AE" w:rsidP="000341B8">
            <w:pPr>
              <w:jc w:val="both"/>
              <w:rPr>
                <w:rFonts w:ascii="Calibri" w:hAnsi="Calibri"/>
                <w:sz w:val="20"/>
                <w:szCs w:val="20"/>
              </w:rPr>
            </w:pPr>
          </w:p>
          <w:p w14:paraId="47D9772C" w14:textId="77777777" w:rsidR="00D319AE" w:rsidRPr="00B665EF" w:rsidRDefault="00D319AE" w:rsidP="000341B8">
            <w:pPr>
              <w:jc w:val="both"/>
              <w:rPr>
                <w:rFonts w:ascii="Calibri" w:hAnsi="Calibri"/>
                <w:sz w:val="20"/>
                <w:szCs w:val="20"/>
              </w:rPr>
            </w:pPr>
          </w:p>
          <w:p w14:paraId="7CBD9E6F" w14:textId="77777777" w:rsidR="00D319AE" w:rsidRPr="00B665EF" w:rsidRDefault="00D319AE" w:rsidP="000341B8">
            <w:pPr>
              <w:jc w:val="both"/>
              <w:rPr>
                <w:rFonts w:ascii="Calibri" w:hAnsi="Calibri"/>
                <w:sz w:val="20"/>
                <w:szCs w:val="20"/>
              </w:rPr>
            </w:pPr>
            <w:r w:rsidRPr="00B665EF">
              <w:rPr>
                <w:rFonts w:ascii="Calibri" w:hAnsi="Calibri"/>
                <w:sz w:val="20"/>
                <w:szCs w:val="20"/>
              </w:rPr>
              <w:t>Art.9. Reducerea sau majorarea capitalului social</w:t>
            </w:r>
          </w:p>
          <w:p w14:paraId="11740528" w14:textId="77777777" w:rsidR="00D319AE" w:rsidRPr="00B665EF" w:rsidRDefault="00D319AE" w:rsidP="000341B8">
            <w:pPr>
              <w:jc w:val="both"/>
              <w:rPr>
                <w:rFonts w:ascii="Calibri" w:hAnsi="Calibri"/>
                <w:sz w:val="20"/>
                <w:szCs w:val="20"/>
              </w:rPr>
            </w:pPr>
          </w:p>
          <w:p w14:paraId="2AF69AB0" w14:textId="77777777" w:rsidR="00D319AE" w:rsidRPr="00B665EF" w:rsidRDefault="00D319AE" w:rsidP="000341B8">
            <w:pPr>
              <w:jc w:val="both"/>
              <w:rPr>
                <w:rFonts w:ascii="Calibri" w:hAnsi="Calibri"/>
                <w:sz w:val="20"/>
                <w:szCs w:val="20"/>
              </w:rPr>
            </w:pPr>
            <w:r w:rsidRPr="00B665EF">
              <w:rPr>
                <w:rFonts w:ascii="Calibri" w:hAnsi="Calibri"/>
                <w:sz w:val="20"/>
                <w:szCs w:val="20"/>
              </w:rPr>
              <w:t>[1.1] Capitalul social poate fi redus prin:</w:t>
            </w:r>
          </w:p>
          <w:p w14:paraId="51990C88"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micşorarea numărului de acţiuni;</w:t>
            </w:r>
          </w:p>
          <w:p w14:paraId="778298E4"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reducerea valorii nominale a acţiunilor;</w:t>
            </w:r>
          </w:p>
          <w:p w14:paraId="68305AB6"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dobândirea propriilor acţiuni, urmată de anularea lor.</w:t>
            </w:r>
          </w:p>
          <w:p w14:paraId="2214E9EF" w14:textId="77777777" w:rsidR="00D319AE" w:rsidRPr="00B665EF" w:rsidRDefault="00D319AE" w:rsidP="000341B8">
            <w:pPr>
              <w:jc w:val="both"/>
              <w:rPr>
                <w:rFonts w:ascii="Calibri" w:hAnsi="Calibri"/>
                <w:sz w:val="20"/>
                <w:szCs w:val="20"/>
              </w:rPr>
            </w:pPr>
          </w:p>
          <w:p w14:paraId="175F4C4B" w14:textId="77777777" w:rsidR="00D319AE" w:rsidRPr="00B665EF" w:rsidRDefault="00D319AE" w:rsidP="000341B8">
            <w:pPr>
              <w:jc w:val="both"/>
              <w:rPr>
                <w:rFonts w:ascii="Calibri" w:hAnsi="Calibri"/>
                <w:sz w:val="20"/>
                <w:szCs w:val="20"/>
              </w:rPr>
            </w:pPr>
            <w:r w:rsidRPr="00B665EF">
              <w:rPr>
                <w:rFonts w:ascii="Calibri" w:hAnsi="Calibri"/>
                <w:sz w:val="20"/>
                <w:szCs w:val="20"/>
              </w:rPr>
              <w:t>[1.2] Capitalul social mai poate fi redus, atunci când reducerea nu este motivată de pierderi, prin:</w:t>
            </w:r>
          </w:p>
          <w:p w14:paraId="3DFEA440"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scutirea totală sau parţială a acţionarilor de vărsămintele datorate;</w:t>
            </w:r>
          </w:p>
          <w:p w14:paraId="6CEFFE45"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restituirea către acţionari a unei cote-părţi din aporturi, proporţională cu reducerea capitalului social şi calculată egal pentru fiecare acţiune sau parte socială;</w:t>
            </w:r>
          </w:p>
          <w:p w14:paraId="4DFA80C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alte procedee prevăzute de lege.</w:t>
            </w:r>
          </w:p>
          <w:p w14:paraId="1E2BE2F6" w14:textId="77777777" w:rsidR="00D319AE" w:rsidRPr="00B665EF" w:rsidRDefault="00D319AE" w:rsidP="000341B8">
            <w:pPr>
              <w:jc w:val="both"/>
              <w:rPr>
                <w:rFonts w:ascii="Calibri" w:hAnsi="Calibri"/>
                <w:sz w:val="20"/>
                <w:szCs w:val="20"/>
              </w:rPr>
            </w:pPr>
          </w:p>
          <w:p w14:paraId="14AEAA79" w14:textId="77777777" w:rsidR="00D319AE" w:rsidRPr="00B665EF" w:rsidRDefault="00D319AE" w:rsidP="000341B8">
            <w:pPr>
              <w:jc w:val="both"/>
              <w:rPr>
                <w:rFonts w:ascii="Calibri" w:hAnsi="Calibri"/>
                <w:sz w:val="20"/>
                <w:szCs w:val="20"/>
              </w:rPr>
            </w:pPr>
            <w:r w:rsidRPr="00B665EF">
              <w:rPr>
                <w:rFonts w:ascii="Calibri" w:hAnsi="Calibri"/>
                <w:sz w:val="20"/>
                <w:szCs w:val="20"/>
              </w:rPr>
              <w:t>[2.1] Reducerea capitalului social va putea fi făcută numai după trecerea a două luni din ziua în care hotărârea a fost publicată în Monitorul Oficial al României, Partea a IV-a.</w:t>
            </w:r>
          </w:p>
          <w:p w14:paraId="0BCE92CA" w14:textId="77777777" w:rsidR="00D319AE" w:rsidRPr="00B665EF" w:rsidRDefault="00D319AE" w:rsidP="000341B8">
            <w:pPr>
              <w:jc w:val="both"/>
              <w:rPr>
                <w:rFonts w:ascii="Calibri" w:hAnsi="Calibri"/>
                <w:sz w:val="20"/>
                <w:szCs w:val="20"/>
              </w:rPr>
            </w:pPr>
          </w:p>
          <w:p w14:paraId="0EE21705" w14:textId="77777777" w:rsidR="00D319AE" w:rsidRPr="00B665EF" w:rsidRDefault="00D319AE" w:rsidP="000341B8">
            <w:pPr>
              <w:jc w:val="both"/>
              <w:rPr>
                <w:rFonts w:ascii="Calibri" w:hAnsi="Calibri"/>
                <w:sz w:val="20"/>
                <w:szCs w:val="20"/>
              </w:rPr>
            </w:pPr>
            <w:r w:rsidRPr="00B665EF">
              <w:rPr>
                <w:rFonts w:ascii="Calibri" w:hAnsi="Calibri"/>
                <w:sz w:val="20"/>
                <w:szCs w:val="20"/>
              </w:rPr>
              <w:t>[2.2] Hotărârea va trebui să respecte minimul de capital social, atunci când legea îl fixează, să arate motivele pentru care se face reducerea şi procedeul ce va fi utilizat pentru efectuarea ei.</w:t>
            </w:r>
          </w:p>
          <w:p w14:paraId="1299C0CF" w14:textId="77777777" w:rsidR="00D319AE" w:rsidRPr="00B665EF" w:rsidRDefault="00D319AE" w:rsidP="000341B8">
            <w:pPr>
              <w:jc w:val="both"/>
              <w:rPr>
                <w:rFonts w:ascii="Calibri" w:hAnsi="Calibri"/>
                <w:sz w:val="20"/>
                <w:szCs w:val="20"/>
              </w:rPr>
            </w:pPr>
          </w:p>
          <w:p w14:paraId="2F867C33" w14:textId="77777777" w:rsidR="00D319AE" w:rsidRPr="00B665EF" w:rsidRDefault="00D319AE" w:rsidP="000341B8">
            <w:pPr>
              <w:jc w:val="both"/>
              <w:rPr>
                <w:rFonts w:ascii="Calibri" w:hAnsi="Calibri"/>
                <w:sz w:val="20"/>
                <w:szCs w:val="20"/>
              </w:rPr>
            </w:pPr>
            <w:r w:rsidRPr="00B665EF">
              <w:rPr>
                <w:rFonts w:ascii="Calibri" w:hAnsi="Calibri"/>
                <w:sz w:val="20"/>
                <w:szCs w:val="20"/>
              </w:rPr>
              <w:t>[2.3] Creditorii Societăţii, ale căror creanţe sunt anterioare publicării hotărârii, vor fi îndreptăţiţi să obţină garanţii pentru creanţele care nu au devenit scadente până la data respectivei publicări. Aceştia au dreptul de a face opoziţie împotriva acestei hotărâri, în condiţiile legii.</w:t>
            </w:r>
          </w:p>
          <w:p w14:paraId="55577071" w14:textId="77777777" w:rsidR="00D319AE" w:rsidRPr="00B665EF" w:rsidRDefault="00D319AE" w:rsidP="000341B8">
            <w:pPr>
              <w:jc w:val="both"/>
              <w:rPr>
                <w:rFonts w:ascii="Calibri" w:hAnsi="Calibri"/>
                <w:sz w:val="20"/>
                <w:szCs w:val="20"/>
              </w:rPr>
            </w:pPr>
          </w:p>
          <w:p w14:paraId="16817692" w14:textId="77777777" w:rsidR="00D319AE" w:rsidRPr="00B665EF" w:rsidRDefault="00D319AE" w:rsidP="000341B8">
            <w:pPr>
              <w:jc w:val="both"/>
              <w:rPr>
                <w:rFonts w:ascii="Calibri" w:hAnsi="Calibri"/>
                <w:sz w:val="20"/>
                <w:szCs w:val="20"/>
              </w:rPr>
            </w:pPr>
            <w:r w:rsidRPr="00B665EF">
              <w:rPr>
                <w:rFonts w:ascii="Calibri" w:hAnsi="Calibri"/>
                <w:sz w:val="20"/>
                <w:szCs w:val="20"/>
              </w:rPr>
              <w:t>[2.4] Reducerea capitalului social nu are efect şi nu se fac plăţi în beneficiul acţionarilor până când creditorii nu vor fi obţinut realizarea creanţelor lor ori garanţii adecvate sau până la data la care instanţa a respins cererea creditorilor ca inadmisibilă ori, apreciind că Societatea a oferit creditorilor garanţii adecvate sau că, luându-se în considerare activul Societăţii, garanţiile nu sunt necesare, a respins cererea creditorilor ca neîntemeiată, iar hotărârea judecătorească a devenit irevocabilă.</w:t>
            </w:r>
          </w:p>
          <w:p w14:paraId="7FAE7881" w14:textId="77777777" w:rsidR="00D319AE" w:rsidRPr="00B665EF" w:rsidRDefault="00D319AE" w:rsidP="000341B8">
            <w:pPr>
              <w:jc w:val="both"/>
              <w:rPr>
                <w:rFonts w:ascii="Calibri" w:hAnsi="Calibri"/>
                <w:sz w:val="20"/>
                <w:szCs w:val="20"/>
              </w:rPr>
            </w:pPr>
          </w:p>
          <w:p w14:paraId="6351F947" w14:textId="77777777" w:rsidR="00D319AE" w:rsidRPr="00B665EF" w:rsidRDefault="00D319AE" w:rsidP="000341B8">
            <w:pPr>
              <w:jc w:val="both"/>
              <w:rPr>
                <w:rFonts w:ascii="Calibri" w:hAnsi="Calibri"/>
                <w:sz w:val="20"/>
                <w:szCs w:val="20"/>
              </w:rPr>
            </w:pPr>
            <w:r w:rsidRPr="00B665EF">
              <w:rPr>
                <w:rFonts w:ascii="Calibri" w:hAnsi="Calibri"/>
                <w:sz w:val="20"/>
                <w:szCs w:val="20"/>
              </w:rPr>
              <w:t>[2.5] La cererea creditorilor Societăţii, ale căror creanţe sunt anterioare publicării hotărârii, instanţa poate obliga Societatea la acordarea de garanţii adecvate dacă, în mod rezonabil, se poate aprecia că reducerea capitalului social afectează şansele de acoperire a creanţelor, iar Societatea nu a acordat garanţii creditorilor, potrivit prevederilor legii.</w:t>
            </w:r>
          </w:p>
          <w:p w14:paraId="5AD501EB" w14:textId="77777777" w:rsidR="00D319AE" w:rsidRPr="00B665EF" w:rsidRDefault="00D319AE" w:rsidP="000341B8">
            <w:pPr>
              <w:jc w:val="both"/>
              <w:rPr>
                <w:rFonts w:ascii="Calibri" w:hAnsi="Calibri"/>
                <w:sz w:val="20"/>
                <w:szCs w:val="20"/>
              </w:rPr>
            </w:pPr>
          </w:p>
          <w:p w14:paraId="38B76824" w14:textId="77777777" w:rsidR="00D319AE" w:rsidRPr="00B665EF" w:rsidRDefault="00D319AE" w:rsidP="000341B8">
            <w:pPr>
              <w:jc w:val="both"/>
              <w:rPr>
                <w:rFonts w:ascii="Calibri" w:hAnsi="Calibri"/>
                <w:sz w:val="20"/>
                <w:szCs w:val="20"/>
              </w:rPr>
            </w:pPr>
            <w:r w:rsidRPr="00B665EF">
              <w:rPr>
                <w:rFonts w:ascii="Calibri" w:hAnsi="Calibri"/>
                <w:sz w:val="20"/>
                <w:szCs w:val="20"/>
              </w:rPr>
              <w:t>[3] Când Societatea a emis obligaţiuni, nu se va putea proceda la reducerea capitalului social prin restituiri făcute acţionarilor din sumele rambursate în contul acţiunilor, decât în proporţie cu valoarea obligaţiunilor rambursate.</w:t>
            </w:r>
          </w:p>
          <w:p w14:paraId="6F2309C3" w14:textId="77777777" w:rsidR="00D319AE" w:rsidRPr="00B665EF" w:rsidRDefault="00D319AE" w:rsidP="000341B8">
            <w:pPr>
              <w:jc w:val="both"/>
              <w:rPr>
                <w:rFonts w:ascii="Calibri" w:hAnsi="Calibri"/>
                <w:sz w:val="20"/>
                <w:szCs w:val="20"/>
              </w:rPr>
            </w:pPr>
          </w:p>
          <w:p w14:paraId="2E3A7221" w14:textId="77777777" w:rsidR="00D319AE" w:rsidRPr="00B665EF" w:rsidRDefault="00D319AE" w:rsidP="000341B8">
            <w:pPr>
              <w:jc w:val="both"/>
              <w:rPr>
                <w:rFonts w:ascii="Calibri" w:hAnsi="Calibri"/>
                <w:sz w:val="20"/>
                <w:szCs w:val="20"/>
              </w:rPr>
            </w:pPr>
            <w:r w:rsidRPr="00B665EF">
              <w:rPr>
                <w:rFonts w:ascii="Calibri" w:hAnsi="Calibri"/>
                <w:sz w:val="20"/>
                <w:szCs w:val="20"/>
              </w:rPr>
              <w:t>[4.1] Capitalul social se poate mări prin emisiunea de acţiuni noi sau prin majorarea valorii nominale a acţiunilor existente în schimbul unor noi aporturi în numerar şi/sau în natură.</w:t>
            </w:r>
          </w:p>
          <w:p w14:paraId="1339323C" w14:textId="77777777" w:rsidR="00D319AE" w:rsidRPr="00B665EF" w:rsidRDefault="00D319AE" w:rsidP="000341B8">
            <w:pPr>
              <w:jc w:val="both"/>
              <w:rPr>
                <w:rFonts w:ascii="Calibri" w:hAnsi="Calibri"/>
                <w:sz w:val="20"/>
                <w:szCs w:val="20"/>
              </w:rPr>
            </w:pPr>
          </w:p>
          <w:p w14:paraId="1448DDE6" w14:textId="77777777" w:rsidR="00D319AE" w:rsidRPr="00B665EF" w:rsidRDefault="00D319AE" w:rsidP="000341B8">
            <w:pPr>
              <w:jc w:val="both"/>
              <w:rPr>
                <w:rFonts w:ascii="Calibri" w:hAnsi="Calibri"/>
                <w:sz w:val="20"/>
                <w:szCs w:val="20"/>
              </w:rPr>
            </w:pPr>
            <w:r w:rsidRPr="00B665EF">
              <w:rPr>
                <w:rFonts w:ascii="Calibri" w:hAnsi="Calibri"/>
                <w:sz w:val="20"/>
                <w:szCs w:val="20"/>
              </w:rPr>
              <w:t>[4.2] De asemenea, acţiunile noi sunt liberate prin încorporarea rezervelor, cu excepţia rezervelor legale, precum şi a beneficiilor sau a primelor de emisiune, ori prin compensarea unor creanţe lichide şi exigibile asupra Societăţii cu acţiuni ale acesteia.</w:t>
            </w:r>
          </w:p>
          <w:p w14:paraId="4A757993" w14:textId="77777777" w:rsidR="00D319AE" w:rsidRPr="00B665EF" w:rsidRDefault="00D319AE" w:rsidP="000341B8">
            <w:pPr>
              <w:jc w:val="both"/>
              <w:rPr>
                <w:rFonts w:ascii="Calibri" w:hAnsi="Calibri"/>
                <w:sz w:val="20"/>
                <w:szCs w:val="20"/>
              </w:rPr>
            </w:pPr>
          </w:p>
          <w:p w14:paraId="17C5DF03" w14:textId="77777777" w:rsidR="00D319AE" w:rsidRPr="00B665EF" w:rsidRDefault="00D319AE" w:rsidP="000341B8">
            <w:pPr>
              <w:jc w:val="both"/>
              <w:rPr>
                <w:rFonts w:ascii="Calibri" w:hAnsi="Calibri"/>
                <w:sz w:val="20"/>
                <w:szCs w:val="20"/>
              </w:rPr>
            </w:pPr>
            <w:r w:rsidRPr="00B665EF">
              <w:rPr>
                <w:rFonts w:ascii="Calibri" w:hAnsi="Calibri"/>
                <w:sz w:val="20"/>
                <w:szCs w:val="20"/>
              </w:rPr>
              <w:t>[4.3] Diferenţele favorabile din reevaluarea patrimoniului vor fi incluse în rezerve, fără a majora capitalul social.</w:t>
            </w:r>
          </w:p>
          <w:p w14:paraId="1D092B11" w14:textId="77777777" w:rsidR="00D319AE" w:rsidRPr="00B665EF" w:rsidRDefault="00D319AE" w:rsidP="000341B8">
            <w:pPr>
              <w:jc w:val="both"/>
              <w:rPr>
                <w:rFonts w:ascii="Calibri" w:hAnsi="Calibri"/>
                <w:sz w:val="20"/>
                <w:szCs w:val="20"/>
              </w:rPr>
            </w:pPr>
          </w:p>
          <w:p w14:paraId="03C5EEC4" w14:textId="77777777" w:rsidR="00D319AE" w:rsidRPr="00B665EF" w:rsidRDefault="00D319AE" w:rsidP="000341B8">
            <w:pPr>
              <w:jc w:val="both"/>
              <w:rPr>
                <w:rFonts w:ascii="Calibri" w:hAnsi="Calibri"/>
                <w:sz w:val="20"/>
                <w:szCs w:val="20"/>
              </w:rPr>
            </w:pPr>
            <w:r w:rsidRPr="00B665EF">
              <w:rPr>
                <w:rFonts w:ascii="Calibri" w:hAnsi="Calibri"/>
                <w:sz w:val="20"/>
                <w:szCs w:val="20"/>
              </w:rPr>
              <w:t>[4.4] Mărirea capitalului social prin majorarea valorii nominale a acţiunilor poate fi hotărâtă numai cu votul tuturor acţionarilor, în afară de cazul când este realizată prin încorporarea rezervelor, beneficiilor sau primelor de emisiune.</w:t>
            </w:r>
          </w:p>
          <w:p w14:paraId="5B658289" w14:textId="77777777" w:rsidR="00D319AE" w:rsidRPr="00B665EF" w:rsidRDefault="00D319AE" w:rsidP="000341B8">
            <w:pPr>
              <w:jc w:val="both"/>
              <w:rPr>
                <w:rFonts w:ascii="Calibri" w:hAnsi="Calibri"/>
                <w:sz w:val="20"/>
                <w:szCs w:val="20"/>
              </w:rPr>
            </w:pPr>
          </w:p>
          <w:p w14:paraId="604D977C"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[5.1] Societatea îşi va putea majora capitalul social, cu respectarea dispoziţiilor prevăzute pentru constituirea Societăţii.</w:t>
            </w:r>
          </w:p>
          <w:p w14:paraId="1BB96876" w14:textId="77777777" w:rsidR="00D319AE" w:rsidRPr="00B665EF" w:rsidRDefault="00D319AE" w:rsidP="000341B8">
            <w:pPr>
              <w:jc w:val="both"/>
              <w:rPr>
                <w:rFonts w:ascii="Calibri" w:hAnsi="Calibri"/>
                <w:sz w:val="20"/>
                <w:szCs w:val="20"/>
              </w:rPr>
            </w:pPr>
          </w:p>
          <w:p w14:paraId="32E9265F" w14:textId="77777777" w:rsidR="00D319AE" w:rsidRPr="00B665EF" w:rsidRDefault="00D319AE" w:rsidP="000341B8">
            <w:pPr>
              <w:jc w:val="both"/>
              <w:rPr>
                <w:rFonts w:ascii="Calibri" w:hAnsi="Calibri"/>
                <w:sz w:val="20"/>
                <w:szCs w:val="20"/>
              </w:rPr>
            </w:pPr>
            <w:r w:rsidRPr="00B665EF">
              <w:rPr>
                <w:rFonts w:ascii="Calibri" w:hAnsi="Calibri"/>
                <w:sz w:val="20"/>
                <w:szCs w:val="20"/>
              </w:rPr>
              <w:t>[5.2] În caz de subscripţie publică, prospectul de emisiune, purtând semnăturile autentice a 2 dintre membrii Consiliului de Administraţie va fi depus la Registrul Comerţului pentru îndeplinirea formalităţilor prevăzute la art. 18 şi va cuprinde:</w:t>
            </w:r>
          </w:p>
          <w:p w14:paraId="3571EA7F"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data şi numărul înmatriculării Societăţii în Registrul Comerţului;</w:t>
            </w:r>
          </w:p>
          <w:p w14:paraId="6E3DD7C3"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denumirea şi sediul Societăţii;</w:t>
            </w:r>
          </w:p>
          <w:p w14:paraId="558B3492"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capitalul social subscris şi vărsat;</w:t>
            </w:r>
          </w:p>
          <w:p w14:paraId="586CB20F"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numele şi prenumele administratorilor şi auditorului financiar, şi domiciliul lor;</w:t>
            </w:r>
          </w:p>
          <w:p w14:paraId="5CF7CE4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e) ultima situaţie financiară aprobată, raportul auditorilor financiari;</w:t>
            </w:r>
          </w:p>
          <w:p w14:paraId="29B24C8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f) dividendele plătite în ultimii 5 ani sau de la constituire, dacă, de la această dată, au trecut mai puţin de 5 ani;</w:t>
            </w:r>
          </w:p>
          <w:p w14:paraId="382F51E7"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g) obligaţiunile emise de Societate;</w:t>
            </w:r>
          </w:p>
          <w:p w14:paraId="0A65E9DB"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h) Hotărârea Adunării Generale privitoare la noua emisiune de acţiuni, valoarea totală a acestora, numărul şi valoarea lor nominală, felul lor, relaţii privitoare la aporturi, altele decât în numerar, şi avantajele acordate acestora, precum şi data de la care se vor plăti dividendele.</w:t>
            </w:r>
          </w:p>
          <w:p w14:paraId="02C92F5C" w14:textId="77777777" w:rsidR="00D319AE" w:rsidRPr="00B665EF" w:rsidRDefault="00D319AE" w:rsidP="000341B8">
            <w:pPr>
              <w:jc w:val="both"/>
              <w:rPr>
                <w:rFonts w:ascii="Calibri" w:hAnsi="Calibri"/>
                <w:sz w:val="20"/>
                <w:szCs w:val="20"/>
              </w:rPr>
            </w:pPr>
          </w:p>
          <w:p w14:paraId="7B2A83C2" w14:textId="77777777" w:rsidR="00D319AE" w:rsidRPr="00B665EF" w:rsidRDefault="00D319AE" w:rsidP="000341B8">
            <w:pPr>
              <w:jc w:val="both"/>
              <w:rPr>
                <w:rFonts w:ascii="Calibri" w:hAnsi="Calibri"/>
                <w:sz w:val="20"/>
                <w:szCs w:val="20"/>
              </w:rPr>
            </w:pPr>
            <w:r w:rsidRPr="00B665EF">
              <w:rPr>
                <w:rFonts w:ascii="Calibri" w:hAnsi="Calibri"/>
                <w:sz w:val="20"/>
                <w:szCs w:val="20"/>
              </w:rPr>
              <w:t>[5.3] Acceptantul va putea invoca nulitatea prospectului de emisiune ce nu cuprinde toate menţiunile arătate, dacă nu a exercitat în nici un mod drepturile şi obligaţiile sale de acţionar.</w:t>
            </w:r>
          </w:p>
          <w:p w14:paraId="290D912E" w14:textId="77777777" w:rsidR="00D319AE" w:rsidRPr="00B665EF" w:rsidRDefault="00D319AE" w:rsidP="000341B8">
            <w:pPr>
              <w:jc w:val="both"/>
              <w:rPr>
                <w:rFonts w:ascii="Calibri" w:hAnsi="Calibri"/>
                <w:sz w:val="20"/>
                <w:szCs w:val="20"/>
              </w:rPr>
            </w:pPr>
          </w:p>
          <w:p w14:paraId="08876B41" w14:textId="77777777" w:rsidR="00D319AE" w:rsidRPr="00B665EF" w:rsidRDefault="00D319AE" w:rsidP="000341B8">
            <w:pPr>
              <w:jc w:val="both"/>
              <w:rPr>
                <w:rFonts w:ascii="Calibri" w:hAnsi="Calibri"/>
                <w:sz w:val="20"/>
                <w:szCs w:val="20"/>
              </w:rPr>
            </w:pPr>
            <w:r w:rsidRPr="00B665EF">
              <w:rPr>
                <w:rFonts w:ascii="Calibri" w:hAnsi="Calibri"/>
                <w:sz w:val="20"/>
                <w:szCs w:val="20"/>
              </w:rPr>
              <w:t>[6.1] Dacă majorarea capitalului social se face prin aporturi în natură, Adunarea Generală care a hotărât aceasta va propune judecătorului-delegat numirea unuia sau mai multor experţi pentru evaluarea acestor aporturi, în condiţiile legii.</w:t>
            </w:r>
          </w:p>
          <w:p w14:paraId="4E2A5269" w14:textId="77777777" w:rsidR="00D319AE" w:rsidRPr="00B665EF" w:rsidRDefault="00D319AE" w:rsidP="000341B8">
            <w:pPr>
              <w:jc w:val="both"/>
              <w:rPr>
                <w:rFonts w:ascii="Calibri" w:hAnsi="Calibri"/>
                <w:sz w:val="20"/>
                <w:szCs w:val="20"/>
              </w:rPr>
            </w:pPr>
          </w:p>
          <w:p w14:paraId="48A87005" w14:textId="77777777" w:rsidR="00D319AE" w:rsidRPr="00B665EF" w:rsidRDefault="00D319AE" w:rsidP="000341B8">
            <w:pPr>
              <w:jc w:val="both"/>
              <w:rPr>
                <w:rFonts w:ascii="Calibri" w:hAnsi="Calibri"/>
                <w:sz w:val="20"/>
                <w:szCs w:val="20"/>
              </w:rPr>
            </w:pPr>
            <w:r w:rsidRPr="00B665EF">
              <w:rPr>
                <w:rFonts w:ascii="Calibri" w:hAnsi="Calibri"/>
                <w:sz w:val="20"/>
                <w:szCs w:val="20"/>
              </w:rPr>
              <w:t>[6.2] Aporturi în creanţe nu sunt admise.</w:t>
            </w:r>
          </w:p>
          <w:p w14:paraId="00DE3C8C" w14:textId="77777777" w:rsidR="00D319AE" w:rsidRPr="00B665EF" w:rsidRDefault="00D319AE" w:rsidP="000341B8">
            <w:pPr>
              <w:jc w:val="both"/>
              <w:rPr>
                <w:rFonts w:ascii="Calibri" w:hAnsi="Calibri"/>
                <w:sz w:val="20"/>
                <w:szCs w:val="20"/>
              </w:rPr>
            </w:pPr>
          </w:p>
          <w:p w14:paraId="68C57A55" w14:textId="77777777" w:rsidR="00D319AE" w:rsidRPr="00B665EF" w:rsidRDefault="00D319AE" w:rsidP="000341B8">
            <w:pPr>
              <w:jc w:val="both"/>
              <w:rPr>
                <w:rFonts w:ascii="Calibri" w:hAnsi="Calibri"/>
                <w:sz w:val="20"/>
                <w:szCs w:val="20"/>
              </w:rPr>
            </w:pPr>
            <w:r w:rsidRPr="00B665EF">
              <w:rPr>
                <w:rFonts w:ascii="Calibri" w:hAnsi="Calibri"/>
                <w:sz w:val="20"/>
                <w:szCs w:val="20"/>
              </w:rPr>
              <w:t>[6.3] După depunerea raportului de expertiză, Adunarea Generală Extraordinară convocată din nou, având în vedere concluziile experţilor, poate hotărî majorarea capitalului social.</w:t>
            </w:r>
          </w:p>
          <w:p w14:paraId="7AF306E9" w14:textId="77777777" w:rsidR="00D319AE" w:rsidRPr="00B665EF" w:rsidRDefault="00D319AE" w:rsidP="000341B8">
            <w:pPr>
              <w:jc w:val="both"/>
              <w:rPr>
                <w:rFonts w:ascii="Calibri" w:hAnsi="Calibri"/>
                <w:sz w:val="20"/>
                <w:szCs w:val="20"/>
              </w:rPr>
            </w:pPr>
          </w:p>
          <w:p w14:paraId="585D23DC" w14:textId="77777777" w:rsidR="00D319AE" w:rsidRPr="00B665EF" w:rsidRDefault="00D319AE" w:rsidP="000341B8">
            <w:pPr>
              <w:jc w:val="both"/>
              <w:rPr>
                <w:rFonts w:ascii="Calibri" w:hAnsi="Calibri"/>
                <w:sz w:val="20"/>
                <w:szCs w:val="20"/>
              </w:rPr>
            </w:pPr>
            <w:r w:rsidRPr="00B665EF">
              <w:rPr>
                <w:rFonts w:ascii="Calibri" w:hAnsi="Calibri"/>
                <w:sz w:val="20"/>
                <w:szCs w:val="20"/>
              </w:rPr>
              <w:t>[6.4] Hotărârea Adunării Generale trebuie să cuprindă descrierea aporturilor în natură, numele persoanelor ce le efectuează şi numărul acţiunilor ce se vor emite în schimb.</w:t>
            </w:r>
          </w:p>
          <w:p w14:paraId="08359BA6" w14:textId="77777777" w:rsidR="00D319AE" w:rsidRPr="00B665EF" w:rsidRDefault="00D319AE" w:rsidP="000341B8">
            <w:pPr>
              <w:jc w:val="both"/>
              <w:rPr>
                <w:rFonts w:ascii="Calibri" w:hAnsi="Calibri"/>
                <w:sz w:val="20"/>
                <w:szCs w:val="20"/>
              </w:rPr>
            </w:pPr>
          </w:p>
          <w:p w14:paraId="0BA0D1ED" w14:textId="77777777" w:rsidR="00D319AE" w:rsidRPr="00B665EF" w:rsidRDefault="00D319AE" w:rsidP="000341B8">
            <w:pPr>
              <w:jc w:val="both"/>
              <w:rPr>
                <w:rFonts w:ascii="Calibri" w:hAnsi="Calibri"/>
                <w:sz w:val="20"/>
                <w:szCs w:val="20"/>
              </w:rPr>
            </w:pPr>
            <w:r w:rsidRPr="00B665EF">
              <w:rPr>
                <w:rFonts w:ascii="Calibri" w:hAnsi="Calibri"/>
                <w:sz w:val="20"/>
                <w:szCs w:val="20"/>
              </w:rPr>
              <w:t>[7.1] Acţiunile emise pentru majorarea capitalului social vor fi oferite spre subscriere, în primul rând acţionarilor existenţi, proporţional cu numărul acţiunilor pe care le posedă.</w:t>
            </w:r>
          </w:p>
          <w:p w14:paraId="33A2216D" w14:textId="77777777" w:rsidR="00D319AE" w:rsidRPr="00B665EF" w:rsidRDefault="00D319AE" w:rsidP="000341B8">
            <w:pPr>
              <w:jc w:val="both"/>
              <w:rPr>
                <w:rFonts w:ascii="Calibri" w:hAnsi="Calibri"/>
                <w:sz w:val="20"/>
                <w:szCs w:val="20"/>
              </w:rPr>
            </w:pPr>
          </w:p>
          <w:p w14:paraId="6DE93281" w14:textId="77777777" w:rsidR="00D319AE" w:rsidRPr="00B665EF" w:rsidRDefault="00D319AE" w:rsidP="000341B8">
            <w:pPr>
              <w:jc w:val="both"/>
              <w:rPr>
                <w:rFonts w:ascii="Calibri" w:hAnsi="Calibri"/>
                <w:sz w:val="20"/>
                <w:szCs w:val="20"/>
              </w:rPr>
            </w:pPr>
            <w:r w:rsidRPr="00B665EF">
              <w:rPr>
                <w:rFonts w:ascii="Calibri" w:hAnsi="Calibri"/>
                <w:sz w:val="20"/>
                <w:szCs w:val="20"/>
              </w:rPr>
              <w:t>[7.2] Exercitarea dreptului de preferinţă se va putea realiza numai în interiorul termenului hotărât de Adunarea Generală sau de Consiliul de Administraţie, în condiţiile legii, dacă Actul Constitutiv nu prevede alt termen. În toate situaţiile, termenul acordat pentru exercitarea drepturilor de preferinţă nu poate fi mai mic de o lună de la data publicării Hotărârii Adunării Generale, respectiv a deciziei Consiliului de Administraţie, în Monitorul Oficial al României, Partea a IV-a. După expirarea acestui termen, acţiunile vor putea fi oferite spre subscriere publicului.</w:t>
            </w:r>
          </w:p>
          <w:p w14:paraId="26436BE3" w14:textId="77777777" w:rsidR="00D319AE" w:rsidRPr="00B665EF" w:rsidRDefault="00D319AE" w:rsidP="000341B8">
            <w:pPr>
              <w:jc w:val="both"/>
              <w:rPr>
                <w:rFonts w:ascii="Calibri" w:hAnsi="Calibri"/>
                <w:sz w:val="20"/>
                <w:szCs w:val="20"/>
              </w:rPr>
            </w:pPr>
          </w:p>
          <w:p w14:paraId="038EA209" w14:textId="77777777" w:rsidR="00D319AE" w:rsidRPr="00B665EF" w:rsidRDefault="00D319AE" w:rsidP="000341B8">
            <w:pPr>
              <w:jc w:val="both"/>
              <w:rPr>
                <w:rFonts w:ascii="Calibri" w:hAnsi="Calibri"/>
                <w:sz w:val="20"/>
                <w:szCs w:val="20"/>
              </w:rPr>
            </w:pPr>
            <w:r w:rsidRPr="00B665EF">
              <w:rPr>
                <w:rFonts w:ascii="Calibri" w:hAnsi="Calibri"/>
                <w:sz w:val="20"/>
                <w:szCs w:val="20"/>
              </w:rPr>
              <w:t>[7.3] Orice majorare a capitalului social efectuată cu încălcarea prezentului articol este anulabilă.</w:t>
            </w:r>
          </w:p>
          <w:p w14:paraId="11EADA16" w14:textId="77777777" w:rsidR="00D319AE" w:rsidRPr="00B665EF" w:rsidRDefault="00D319AE" w:rsidP="000341B8">
            <w:pPr>
              <w:jc w:val="both"/>
              <w:rPr>
                <w:rFonts w:ascii="Calibri" w:hAnsi="Calibri"/>
                <w:sz w:val="20"/>
                <w:szCs w:val="20"/>
              </w:rPr>
            </w:pPr>
          </w:p>
          <w:p w14:paraId="79BD34E9" w14:textId="77777777" w:rsidR="00D319AE" w:rsidRPr="00B665EF" w:rsidRDefault="00D319AE" w:rsidP="000341B8">
            <w:pPr>
              <w:jc w:val="both"/>
              <w:rPr>
                <w:rFonts w:ascii="Calibri" w:hAnsi="Calibri"/>
                <w:sz w:val="20"/>
                <w:szCs w:val="20"/>
              </w:rPr>
            </w:pPr>
            <w:r w:rsidRPr="00B665EF">
              <w:rPr>
                <w:rFonts w:ascii="Calibri" w:hAnsi="Calibri"/>
                <w:sz w:val="20"/>
                <w:szCs w:val="20"/>
              </w:rPr>
              <w:t>[8] Acţionarii au un drept de preferinţă şi atunci când societatea emite obligaţiuni convertibile în acţiuni, în conformitate cu dispoziţiile legii.</w:t>
            </w:r>
          </w:p>
          <w:p w14:paraId="6AA3D450" w14:textId="77777777" w:rsidR="00D319AE" w:rsidRPr="00B665EF" w:rsidRDefault="00D319AE" w:rsidP="000341B8">
            <w:pPr>
              <w:jc w:val="both"/>
              <w:rPr>
                <w:rFonts w:ascii="Calibri" w:hAnsi="Calibri"/>
                <w:sz w:val="20"/>
                <w:szCs w:val="20"/>
              </w:rPr>
            </w:pPr>
          </w:p>
          <w:p w14:paraId="2A150311" w14:textId="77777777" w:rsidR="00D319AE" w:rsidRPr="00B665EF" w:rsidRDefault="00D319AE" w:rsidP="000341B8">
            <w:pPr>
              <w:jc w:val="both"/>
              <w:rPr>
                <w:rFonts w:ascii="Calibri" w:hAnsi="Calibri"/>
                <w:sz w:val="20"/>
                <w:szCs w:val="20"/>
              </w:rPr>
            </w:pPr>
            <w:r w:rsidRPr="00B665EF">
              <w:rPr>
                <w:rFonts w:ascii="Calibri" w:hAnsi="Calibri"/>
                <w:sz w:val="20"/>
                <w:szCs w:val="20"/>
              </w:rPr>
              <w:t>[9.1] Dreptul de preferinţă al acţionarilor poate fi limitat sau ridicat numai prin Hotărârea Adunării Generale Extraordinare a acţionarilor.</w:t>
            </w:r>
          </w:p>
          <w:p w14:paraId="03235C46" w14:textId="77777777" w:rsidR="00D319AE" w:rsidRPr="00B665EF" w:rsidRDefault="00D319AE" w:rsidP="000341B8">
            <w:pPr>
              <w:jc w:val="both"/>
              <w:rPr>
                <w:rFonts w:ascii="Calibri" w:hAnsi="Calibri"/>
                <w:sz w:val="20"/>
                <w:szCs w:val="20"/>
              </w:rPr>
            </w:pPr>
          </w:p>
          <w:p w14:paraId="7E97ACA3" w14:textId="77777777" w:rsidR="00D319AE" w:rsidRPr="00B665EF" w:rsidRDefault="00D319AE" w:rsidP="000341B8">
            <w:pPr>
              <w:jc w:val="both"/>
              <w:rPr>
                <w:rFonts w:ascii="Calibri" w:hAnsi="Calibri"/>
                <w:sz w:val="20"/>
                <w:szCs w:val="20"/>
              </w:rPr>
            </w:pPr>
            <w:r w:rsidRPr="00B665EF">
              <w:rPr>
                <w:rFonts w:ascii="Calibri" w:hAnsi="Calibri"/>
                <w:sz w:val="20"/>
                <w:szCs w:val="20"/>
              </w:rPr>
              <w:t>[9.2] Consiliul de administraţie va pune la dispoziţia Adunării Generale Extraordinare a acţionarilor un raport scris, prin care se precizează motivele limitării sau ridicării dreptului de preferinţă. Acest raport va explica, de asemenea, modul de determinare a valorii de emisiune a acţiunilor.</w:t>
            </w:r>
          </w:p>
          <w:p w14:paraId="1BC6E6CD" w14:textId="77777777" w:rsidR="00D319AE" w:rsidRPr="00B665EF" w:rsidRDefault="00D319AE" w:rsidP="000341B8">
            <w:pPr>
              <w:jc w:val="both"/>
              <w:rPr>
                <w:rFonts w:ascii="Calibri" w:hAnsi="Calibri"/>
                <w:sz w:val="20"/>
                <w:szCs w:val="20"/>
              </w:rPr>
            </w:pPr>
          </w:p>
          <w:p w14:paraId="3890FB26"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[9.3] Hotărârea va fi luată în prezenţa acţionarilor reprezentând trei pătrimi din capitalul social subscris, cu majoritatea voturilor acţionarilor prezenţi.</w:t>
            </w:r>
          </w:p>
          <w:p w14:paraId="2CFFAEE2" w14:textId="77777777" w:rsidR="00D319AE" w:rsidRPr="00B665EF" w:rsidRDefault="00D319AE" w:rsidP="000341B8">
            <w:pPr>
              <w:jc w:val="both"/>
              <w:rPr>
                <w:rFonts w:ascii="Calibri" w:hAnsi="Calibri"/>
                <w:sz w:val="20"/>
                <w:szCs w:val="20"/>
              </w:rPr>
            </w:pPr>
          </w:p>
          <w:p w14:paraId="67E4D1EA" w14:textId="77777777" w:rsidR="00D319AE" w:rsidRPr="00B665EF" w:rsidRDefault="00D319AE" w:rsidP="000341B8">
            <w:pPr>
              <w:jc w:val="both"/>
              <w:rPr>
                <w:rFonts w:ascii="Calibri" w:hAnsi="Calibri"/>
                <w:sz w:val="20"/>
                <w:szCs w:val="20"/>
              </w:rPr>
            </w:pPr>
            <w:r w:rsidRPr="00B665EF">
              <w:rPr>
                <w:rFonts w:ascii="Calibri" w:hAnsi="Calibri"/>
                <w:sz w:val="20"/>
                <w:szCs w:val="20"/>
              </w:rPr>
              <w:t>[9.4] Hotărârea va fi depusă la Oficiul Registrului Comerţului de către Consiliul de Administraţie spre menţionare în Registrul Comerţului şi publicare în Monitorul Oficial al României, Partea a IV-a.</w:t>
            </w:r>
          </w:p>
          <w:p w14:paraId="5055F897" w14:textId="77777777" w:rsidR="00D319AE" w:rsidRPr="00B665EF" w:rsidRDefault="00D319AE" w:rsidP="000341B8">
            <w:pPr>
              <w:jc w:val="both"/>
              <w:rPr>
                <w:rFonts w:ascii="Calibri" w:hAnsi="Calibri"/>
                <w:sz w:val="20"/>
                <w:szCs w:val="20"/>
              </w:rPr>
            </w:pPr>
          </w:p>
          <w:p w14:paraId="0D2E98FE" w14:textId="77777777" w:rsidR="00D319AE" w:rsidRPr="00B665EF" w:rsidRDefault="00D319AE" w:rsidP="000341B8">
            <w:pPr>
              <w:jc w:val="both"/>
              <w:rPr>
                <w:rFonts w:ascii="Calibri" w:hAnsi="Calibri"/>
                <w:sz w:val="20"/>
                <w:szCs w:val="20"/>
              </w:rPr>
            </w:pPr>
            <w:r w:rsidRPr="00B665EF">
              <w:rPr>
                <w:rFonts w:ascii="Calibri" w:hAnsi="Calibri"/>
                <w:sz w:val="20"/>
                <w:szCs w:val="20"/>
              </w:rPr>
              <w:t>[10.1] Hotărârea Adunării Generale privind majorarea capitalului social produce efecte numai în măsura în care este adusă la îndeplinire în termen de un an de la data adoptării.</w:t>
            </w:r>
          </w:p>
          <w:p w14:paraId="4FAFFD79" w14:textId="77777777" w:rsidR="00D319AE" w:rsidRPr="00B665EF" w:rsidRDefault="00D319AE" w:rsidP="000341B8">
            <w:pPr>
              <w:jc w:val="both"/>
              <w:rPr>
                <w:rFonts w:ascii="Calibri" w:hAnsi="Calibri"/>
                <w:sz w:val="20"/>
                <w:szCs w:val="20"/>
              </w:rPr>
            </w:pPr>
          </w:p>
          <w:p w14:paraId="2D9BE373" w14:textId="77777777" w:rsidR="00D319AE" w:rsidRPr="00B665EF" w:rsidRDefault="00D319AE" w:rsidP="000341B8">
            <w:pPr>
              <w:jc w:val="both"/>
              <w:rPr>
                <w:rFonts w:ascii="Calibri" w:hAnsi="Calibri"/>
                <w:sz w:val="20"/>
                <w:szCs w:val="20"/>
              </w:rPr>
            </w:pPr>
            <w:r w:rsidRPr="00B665EF">
              <w:rPr>
                <w:rFonts w:ascii="Calibri" w:hAnsi="Calibri"/>
                <w:sz w:val="20"/>
                <w:szCs w:val="20"/>
              </w:rPr>
              <w:t>[10.2] Dacă majorarea de capital propusă nu este subscrisă integral, capitalul va fi majorat în cuantumul subscrierilor primite doar dacă condiţiile de emisiune prevăd această posibilitate.</w:t>
            </w:r>
          </w:p>
          <w:p w14:paraId="50717A1C" w14:textId="77777777" w:rsidR="00D319AE" w:rsidRPr="00B665EF" w:rsidRDefault="00D319AE" w:rsidP="000341B8">
            <w:pPr>
              <w:jc w:val="both"/>
              <w:rPr>
                <w:rFonts w:ascii="Calibri" w:hAnsi="Calibri"/>
                <w:sz w:val="20"/>
                <w:szCs w:val="20"/>
              </w:rPr>
            </w:pPr>
          </w:p>
          <w:p w14:paraId="2C665B04" w14:textId="77777777" w:rsidR="00D319AE" w:rsidRPr="00B665EF" w:rsidRDefault="00D319AE" w:rsidP="000341B8">
            <w:pPr>
              <w:jc w:val="both"/>
              <w:rPr>
                <w:rFonts w:ascii="Calibri" w:hAnsi="Calibri"/>
                <w:sz w:val="20"/>
                <w:szCs w:val="20"/>
              </w:rPr>
            </w:pPr>
            <w:r w:rsidRPr="00B665EF">
              <w:rPr>
                <w:rFonts w:ascii="Calibri" w:hAnsi="Calibri"/>
                <w:sz w:val="20"/>
                <w:szCs w:val="20"/>
              </w:rPr>
              <w:t>[11.1] Acţiunile emise în schimbul aporturilor în numerar vor trebui plătite, la data subscrierii, în proporţie de cel puţin 30% din valoarea lor nominală şi, integral, în termen de cel mult 3 ani de la data publicării în Monitorul Oficial al României, Partea a IV-a, a hotărârii adunării generale.</w:t>
            </w:r>
          </w:p>
          <w:p w14:paraId="6DBE6FEF" w14:textId="77777777" w:rsidR="00D319AE" w:rsidRPr="00B665EF" w:rsidRDefault="00D319AE" w:rsidP="000341B8">
            <w:pPr>
              <w:jc w:val="both"/>
              <w:rPr>
                <w:rFonts w:ascii="Calibri" w:hAnsi="Calibri"/>
                <w:sz w:val="20"/>
                <w:szCs w:val="20"/>
              </w:rPr>
            </w:pPr>
          </w:p>
          <w:p w14:paraId="3DD9089A" w14:textId="77777777" w:rsidR="00D319AE" w:rsidRPr="00B665EF" w:rsidRDefault="00D319AE" w:rsidP="000341B8">
            <w:pPr>
              <w:jc w:val="both"/>
              <w:rPr>
                <w:rFonts w:ascii="Calibri" w:hAnsi="Calibri"/>
                <w:sz w:val="20"/>
                <w:szCs w:val="20"/>
              </w:rPr>
            </w:pPr>
            <w:r w:rsidRPr="00B665EF">
              <w:rPr>
                <w:rFonts w:ascii="Calibri" w:hAnsi="Calibri"/>
                <w:sz w:val="20"/>
                <w:szCs w:val="20"/>
              </w:rPr>
              <w:t>[11.2] În acelaşi termen vor trebui plătite acţiunile emise în schimbul aporturilor în natură.</w:t>
            </w:r>
          </w:p>
          <w:p w14:paraId="4A2BE19F" w14:textId="77777777" w:rsidR="00D319AE" w:rsidRPr="00B665EF" w:rsidRDefault="00D319AE" w:rsidP="000341B8">
            <w:pPr>
              <w:jc w:val="both"/>
              <w:rPr>
                <w:rFonts w:ascii="Calibri" w:hAnsi="Calibri"/>
                <w:sz w:val="20"/>
                <w:szCs w:val="20"/>
              </w:rPr>
            </w:pPr>
          </w:p>
          <w:p w14:paraId="107B7D43" w14:textId="77777777" w:rsidR="00D319AE" w:rsidRPr="00B665EF" w:rsidRDefault="00D319AE" w:rsidP="000341B8">
            <w:pPr>
              <w:jc w:val="both"/>
              <w:rPr>
                <w:rFonts w:ascii="Calibri" w:hAnsi="Calibri"/>
                <w:sz w:val="20"/>
                <w:szCs w:val="20"/>
              </w:rPr>
            </w:pPr>
            <w:r w:rsidRPr="00B665EF">
              <w:rPr>
                <w:rFonts w:ascii="Calibri" w:hAnsi="Calibri"/>
                <w:sz w:val="20"/>
                <w:szCs w:val="20"/>
              </w:rPr>
              <w:t>[11.3] Când s-a prevăzut o primă de emisiune, aceasta trebuie integral plătită la data subscrierii.</w:t>
            </w:r>
          </w:p>
          <w:p w14:paraId="6C81276A" w14:textId="77777777" w:rsidR="00D319AE" w:rsidRPr="00B665EF" w:rsidRDefault="00D319AE" w:rsidP="000341B8">
            <w:pPr>
              <w:jc w:val="both"/>
              <w:rPr>
                <w:rFonts w:ascii="Calibri" w:hAnsi="Calibri"/>
                <w:sz w:val="20"/>
                <w:szCs w:val="20"/>
              </w:rPr>
            </w:pPr>
          </w:p>
        </w:tc>
      </w:tr>
      <w:tr w:rsidR="00D319AE" w:rsidRPr="00B665EF" w14:paraId="48AD6D18" w14:textId="77777777" w:rsidTr="000341B8">
        <w:tc>
          <w:tcPr>
            <w:tcW w:w="9468" w:type="dxa"/>
          </w:tcPr>
          <w:p w14:paraId="5E06A33F" w14:textId="77777777" w:rsidR="00D319AE" w:rsidRPr="00B665EF" w:rsidRDefault="00D319AE" w:rsidP="000341B8">
            <w:pPr>
              <w:jc w:val="both"/>
              <w:rPr>
                <w:rFonts w:ascii="Calibri" w:hAnsi="Calibri"/>
                <w:color w:val="000080"/>
                <w:sz w:val="20"/>
                <w:szCs w:val="20"/>
              </w:rPr>
            </w:pPr>
          </w:p>
          <w:p w14:paraId="3FB1870C" w14:textId="77777777" w:rsidR="00D319AE" w:rsidRPr="00B665EF" w:rsidRDefault="00D319AE" w:rsidP="000341B8">
            <w:pPr>
              <w:jc w:val="both"/>
              <w:rPr>
                <w:rFonts w:ascii="Calibri" w:hAnsi="Calibri"/>
                <w:sz w:val="20"/>
                <w:szCs w:val="20"/>
              </w:rPr>
            </w:pPr>
            <w:r w:rsidRPr="00B665EF">
              <w:rPr>
                <w:rFonts w:ascii="Calibri" w:hAnsi="Calibri"/>
                <w:sz w:val="20"/>
                <w:szCs w:val="20"/>
              </w:rPr>
              <w:t>Art.10. Drepturile şi obligaţiile decurgând din acţiuni</w:t>
            </w:r>
          </w:p>
          <w:p w14:paraId="1896A510" w14:textId="77777777" w:rsidR="00D319AE" w:rsidRPr="00B665EF" w:rsidRDefault="00D319AE" w:rsidP="000341B8">
            <w:pPr>
              <w:jc w:val="both"/>
              <w:rPr>
                <w:rFonts w:ascii="Calibri" w:hAnsi="Calibri"/>
                <w:sz w:val="20"/>
                <w:szCs w:val="20"/>
              </w:rPr>
            </w:pPr>
          </w:p>
          <w:p w14:paraId="66471826" w14:textId="77777777" w:rsidR="00D319AE" w:rsidRPr="00B665EF" w:rsidRDefault="00D319AE" w:rsidP="000341B8">
            <w:pPr>
              <w:jc w:val="both"/>
              <w:rPr>
                <w:rFonts w:ascii="Calibri" w:hAnsi="Calibri"/>
                <w:sz w:val="20"/>
                <w:szCs w:val="20"/>
              </w:rPr>
            </w:pPr>
            <w:r w:rsidRPr="00B665EF">
              <w:rPr>
                <w:rFonts w:ascii="Calibri" w:hAnsi="Calibri"/>
                <w:sz w:val="20"/>
                <w:szCs w:val="20"/>
              </w:rPr>
              <w:t>[1.1] Dreptul de proprietate asupra acţiunilor nominative emise în formă materială se transmite prin declaraţie făcută în registrul acţionarilor şi prin menţiunea făcută pe titlu, semnată de cedent şi de cesionar sau de mandatarii lor. Dreptul de proprietate asupra acţiunilor nominative emise în formă dematerializată se transmite prin declaraţie făcută în registrul acţionarilor, semnată de cedent şi de cesionar sau de mandatarii lor.</w:t>
            </w:r>
          </w:p>
          <w:p w14:paraId="507652A1" w14:textId="77777777" w:rsidR="00D319AE" w:rsidRPr="00B665EF" w:rsidRDefault="00D319AE" w:rsidP="000341B8">
            <w:pPr>
              <w:jc w:val="both"/>
              <w:rPr>
                <w:rFonts w:ascii="Calibri" w:hAnsi="Calibri"/>
                <w:sz w:val="20"/>
                <w:szCs w:val="20"/>
              </w:rPr>
            </w:pPr>
          </w:p>
          <w:p w14:paraId="664CC8BF" w14:textId="77777777" w:rsidR="00D319AE" w:rsidRPr="00B665EF" w:rsidRDefault="00D319AE" w:rsidP="000341B8">
            <w:pPr>
              <w:jc w:val="both"/>
              <w:rPr>
                <w:rFonts w:ascii="Calibri" w:hAnsi="Calibri"/>
                <w:sz w:val="20"/>
                <w:szCs w:val="20"/>
              </w:rPr>
            </w:pPr>
            <w:r w:rsidRPr="00B665EF">
              <w:rPr>
                <w:rFonts w:ascii="Calibri" w:hAnsi="Calibri"/>
                <w:sz w:val="20"/>
                <w:szCs w:val="20"/>
              </w:rPr>
              <w:t>[1.2] Dreptul de proprietate asupra acţiunilor emise în formă dematerializată şi tranzacţionate pe o piaţă reglementată sau în cadrul unui sistem alternativ de tranzacţionare se transmite potrivit prevederilor legislaţiei pieţei de capital.</w:t>
            </w:r>
          </w:p>
          <w:p w14:paraId="2ABE348F" w14:textId="77777777" w:rsidR="00D319AE" w:rsidRPr="00B665EF" w:rsidRDefault="00D319AE" w:rsidP="000341B8">
            <w:pPr>
              <w:jc w:val="both"/>
              <w:rPr>
                <w:rFonts w:ascii="Calibri" w:hAnsi="Calibri"/>
                <w:sz w:val="20"/>
                <w:szCs w:val="20"/>
              </w:rPr>
            </w:pPr>
          </w:p>
          <w:p w14:paraId="5DF31E60" w14:textId="77777777" w:rsidR="00D319AE" w:rsidRPr="00B665EF" w:rsidRDefault="00D319AE" w:rsidP="000341B8">
            <w:pPr>
              <w:jc w:val="both"/>
              <w:rPr>
                <w:rFonts w:ascii="Calibri" w:hAnsi="Calibri"/>
                <w:sz w:val="20"/>
                <w:szCs w:val="20"/>
              </w:rPr>
            </w:pPr>
            <w:r w:rsidRPr="00B665EF">
              <w:rPr>
                <w:rFonts w:ascii="Calibri" w:hAnsi="Calibri"/>
                <w:sz w:val="20"/>
                <w:szCs w:val="20"/>
              </w:rPr>
              <w:t>[1.3] Subscriitorii şi cesionarii ulteriori sunt răspunzători solidar de plata acţiunilor timp de 3 ani, socotiţi de la data când s-a făcut menţiunea de transmitere în registrul acţionarilor.</w:t>
            </w:r>
          </w:p>
          <w:p w14:paraId="52E12D34" w14:textId="77777777" w:rsidR="00D319AE" w:rsidRPr="00B665EF" w:rsidRDefault="00D319AE" w:rsidP="000341B8">
            <w:pPr>
              <w:jc w:val="both"/>
              <w:rPr>
                <w:rFonts w:ascii="Calibri" w:hAnsi="Calibri"/>
                <w:sz w:val="20"/>
                <w:szCs w:val="20"/>
              </w:rPr>
            </w:pPr>
          </w:p>
          <w:p w14:paraId="2390060C" w14:textId="77777777" w:rsidR="00D319AE" w:rsidRPr="00B665EF" w:rsidRDefault="00D319AE" w:rsidP="000341B8">
            <w:pPr>
              <w:jc w:val="both"/>
              <w:rPr>
                <w:rFonts w:ascii="Calibri" w:hAnsi="Calibri"/>
                <w:sz w:val="20"/>
                <w:szCs w:val="20"/>
              </w:rPr>
            </w:pPr>
            <w:r w:rsidRPr="00B665EF">
              <w:rPr>
                <w:rFonts w:ascii="Calibri" w:hAnsi="Calibri"/>
                <w:sz w:val="20"/>
                <w:szCs w:val="20"/>
              </w:rPr>
              <w:t>[2] Dreptul de proprietate asupra acţiunilor la purtător se transferă prin simpla tradiţiune a acestora.</w:t>
            </w:r>
          </w:p>
          <w:p w14:paraId="6744D240" w14:textId="77777777" w:rsidR="00D319AE" w:rsidRPr="00B665EF" w:rsidRDefault="00D319AE" w:rsidP="000341B8">
            <w:pPr>
              <w:jc w:val="both"/>
              <w:rPr>
                <w:rFonts w:ascii="Calibri" w:hAnsi="Calibri"/>
                <w:sz w:val="20"/>
                <w:szCs w:val="20"/>
              </w:rPr>
            </w:pPr>
          </w:p>
          <w:p w14:paraId="5642BD90" w14:textId="77777777" w:rsidR="00D319AE" w:rsidRPr="00B665EF" w:rsidRDefault="00D319AE" w:rsidP="000341B8">
            <w:pPr>
              <w:jc w:val="both"/>
              <w:rPr>
                <w:rFonts w:ascii="Calibri" w:hAnsi="Calibri"/>
                <w:sz w:val="20"/>
                <w:szCs w:val="20"/>
              </w:rPr>
            </w:pPr>
            <w:r w:rsidRPr="00B665EF">
              <w:rPr>
                <w:rFonts w:ascii="Calibri" w:hAnsi="Calibri"/>
                <w:sz w:val="20"/>
                <w:szCs w:val="20"/>
              </w:rPr>
              <w:t>[3.1] Constituirea de garanţii reale mobiliare asupra acţiunilor se face prin înscris sub semnătură privată, în care se vor arăta cuantumul datoriei, valoarea şi categoria acţiunilor cu care se garantează, iar în cazul acţiunilor la purtător şi nominative emise în formă materială, şi prin menţionarea garanţiei pe titlu, semnată de creditor şi debitorul acţionar sau de mandatarii acestora.</w:t>
            </w:r>
          </w:p>
          <w:p w14:paraId="596F0EC2" w14:textId="77777777" w:rsidR="00D319AE" w:rsidRPr="00B665EF" w:rsidRDefault="00D319AE" w:rsidP="000341B8">
            <w:pPr>
              <w:jc w:val="both"/>
              <w:rPr>
                <w:rFonts w:ascii="Calibri" w:hAnsi="Calibri"/>
                <w:sz w:val="20"/>
                <w:szCs w:val="20"/>
              </w:rPr>
            </w:pPr>
          </w:p>
          <w:p w14:paraId="14961354" w14:textId="77777777" w:rsidR="00D319AE" w:rsidRPr="00B665EF" w:rsidRDefault="00D319AE" w:rsidP="000341B8">
            <w:pPr>
              <w:jc w:val="both"/>
              <w:rPr>
                <w:rFonts w:ascii="Calibri" w:hAnsi="Calibri"/>
                <w:sz w:val="20"/>
                <w:szCs w:val="20"/>
              </w:rPr>
            </w:pPr>
            <w:r w:rsidRPr="00B665EF">
              <w:rPr>
                <w:rFonts w:ascii="Calibri" w:hAnsi="Calibri"/>
                <w:sz w:val="20"/>
                <w:szCs w:val="20"/>
              </w:rPr>
              <w:t>[3.2] Garanţia se înregistrează în registrul acţionarilor ţinut de Consiliul de Administraţie. Creditorului în favoarea căruia s-a constituit garanţia reală mobiliară asupra acţiunilor i se eliberează o dovadă a înregistrării acesteia.</w:t>
            </w:r>
          </w:p>
          <w:p w14:paraId="5C7031BD" w14:textId="77777777" w:rsidR="00D319AE" w:rsidRPr="00B665EF" w:rsidRDefault="00D319AE" w:rsidP="000341B8">
            <w:pPr>
              <w:jc w:val="both"/>
              <w:rPr>
                <w:rFonts w:ascii="Calibri" w:hAnsi="Calibri"/>
                <w:sz w:val="20"/>
                <w:szCs w:val="20"/>
              </w:rPr>
            </w:pPr>
          </w:p>
          <w:p w14:paraId="573110A7" w14:textId="77777777" w:rsidR="00D319AE" w:rsidRPr="00B665EF" w:rsidRDefault="00D319AE" w:rsidP="000341B8">
            <w:pPr>
              <w:jc w:val="both"/>
              <w:rPr>
                <w:rFonts w:ascii="Calibri" w:hAnsi="Calibri"/>
                <w:sz w:val="20"/>
                <w:szCs w:val="20"/>
              </w:rPr>
            </w:pPr>
            <w:r w:rsidRPr="00B665EF">
              <w:rPr>
                <w:rFonts w:ascii="Calibri" w:hAnsi="Calibri"/>
                <w:sz w:val="20"/>
                <w:szCs w:val="20"/>
              </w:rPr>
              <w:t>[3.3] Garanţia devine opozabilă terţilor şi dobândeşte rangul în ordinea de preferinţă a creditorilor de la data înregistrării în Arhiva Electronică de Garanţii Reale Mobiliare.</w:t>
            </w:r>
          </w:p>
          <w:p w14:paraId="1058AD37" w14:textId="77777777" w:rsidR="00D319AE" w:rsidRPr="00B665EF" w:rsidRDefault="00D319AE" w:rsidP="000341B8">
            <w:pPr>
              <w:jc w:val="both"/>
              <w:rPr>
                <w:rFonts w:ascii="Calibri" w:hAnsi="Calibri"/>
                <w:sz w:val="20"/>
                <w:szCs w:val="20"/>
              </w:rPr>
            </w:pPr>
          </w:p>
          <w:p w14:paraId="34F9C297" w14:textId="77777777" w:rsidR="00D319AE" w:rsidRPr="00B665EF" w:rsidRDefault="00D319AE" w:rsidP="000341B8">
            <w:pPr>
              <w:jc w:val="both"/>
              <w:rPr>
                <w:rFonts w:ascii="Calibri" w:hAnsi="Calibri"/>
                <w:sz w:val="20"/>
                <w:szCs w:val="20"/>
              </w:rPr>
            </w:pPr>
            <w:r w:rsidRPr="00B665EF">
              <w:rPr>
                <w:rFonts w:ascii="Calibri" w:hAnsi="Calibri"/>
                <w:sz w:val="20"/>
                <w:szCs w:val="20"/>
              </w:rPr>
              <w:t>[4.1] Când acţionarii nu au efectuat plata vărsămintelor pe care le datorează în termenele prevăzute de lege, Societatea îi va invita să-şi îndeplinească această obligaţie, printr-o somaţie colectivă, publicată de două ori, la un interval de 15 zile, în Monitorul Oficial al României, Partea a IV-a, şi într-un ziar de largă răspândire.</w:t>
            </w:r>
          </w:p>
          <w:p w14:paraId="6CAAE9C1" w14:textId="77777777" w:rsidR="00D319AE" w:rsidRPr="00B665EF" w:rsidRDefault="00D319AE" w:rsidP="000341B8">
            <w:pPr>
              <w:jc w:val="both"/>
              <w:rPr>
                <w:rFonts w:ascii="Calibri" w:hAnsi="Calibri"/>
                <w:sz w:val="20"/>
                <w:szCs w:val="20"/>
              </w:rPr>
            </w:pPr>
          </w:p>
          <w:p w14:paraId="73D67537" w14:textId="77777777" w:rsidR="00D319AE" w:rsidRPr="00B665EF" w:rsidRDefault="00D319AE" w:rsidP="000341B8">
            <w:pPr>
              <w:jc w:val="both"/>
              <w:rPr>
                <w:rFonts w:ascii="Calibri" w:hAnsi="Calibri"/>
                <w:sz w:val="20"/>
                <w:szCs w:val="20"/>
              </w:rPr>
            </w:pPr>
            <w:r w:rsidRPr="00B665EF">
              <w:rPr>
                <w:rFonts w:ascii="Calibri" w:hAnsi="Calibri"/>
                <w:sz w:val="20"/>
                <w:szCs w:val="20"/>
              </w:rPr>
              <w:t>[4.2] În cazul în care nici în urma acestei somaţii acţionarii nu vor efectua vărsămintele, Consiliul de Administraţie va putea decide fie urmărirea acţionarilor pentru vărsămintele restante, fie anularea acestor acţiuni nominative.</w:t>
            </w:r>
          </w:p>
          <w:p w14:paraId="055BB299" w14:textId="77777777" w:rsidR="00D319AE" w:rsidRPr="00B665EF" w:rsidRDefault="00D319AE" w:rsidP="000341B8">
            <w:pPr>
              <w:jc w:val="both"/>
              <w:rPr>
                <w:rFonts w:ascii="Calibri" w:hAnsi="Calibri"/>
                <w:sz w:val="20"/>
                <w:szCs w:val="20"/>
              </w:rPr>
            </w:pPr>
          </w:p>
          <w:p w14:paraId="29DF558D" w14:textId="77777777" w:rsidR="00D319AE" w:rsidRPr="00B665EF" w:rsidRDefault="00D319AE" w:rsidP="000341B8">
            <w:pPr>
              <w:jc w:val="both"/>
              <w:rPr>
                <w:rFonts w:ascii="Calibri" w:hAnsi="Calibri"/>
                <w:sz w:val="20"/>
                <w:szCs w:val="20"/>
              </w:rPr>
            </w:pPr>
            <w:r w:rsidRPr="00B665EF">
              <w:rPr>
                <w:rFonts w:ascii="Calibri" w:hAnsi="Calibri"/>
                <w:sz w:val="20"/>
                <w:szCs w:val="20"/>
              </w:rPr>
              <w:t>[4.3] Decizia de anulare se va publica în Monitorul Oficial al României, Partea a IV-a, cu specificarea numărului de ordine al acţiunilor anulate.</w:t>
            </w:r>
          </w:p>
          <w:p w14:paraId="77E1BE03" w14:textId="77777777" w:rsidR="00D319AE" w:rsidRPr="00B665EF" w:rsidRDefault="00D319AE" w:rsidP="000341B8">
            <w:pPr>
              <w:jc w:val="both"/>
              <w:rPr>
                <w:rFonts w:ascii="Calibri" w:hAnsi="Calibri"/>
                <w:sz w:val="20"/>
                <w:szCs w:val="20"/>
              </w:rPr>
            </w:pPr>
          </w:p>
          <w:p w14:paraId="2A437758" w14:textId="77777777" w:rsidR="00D319AE" w:rsidRPr="00B665EF" w:rsidRDefault="00D319AE" w:rsidP="000341B8">
            <w:pPr>
              <w:jc w:val="both"/>
              <w:rPr>
                <w:rFonts w:ascii="Calibri" w:hAnsi="Calibri"/>
                <w:sz w:val="20"/>
                <w:szCs w:val="20"/>
              </w:rPr>
            </w:pPr>
            <w:r w:rsidRPr="00B665EF">
              <w:rPr>
                <w:rFonts w:ascii="Calibri" w:hAnsi="Calibri"/>
                <w:sz w:val="20"/>
                <w:szCs w:val="20"/>
              </w:rPr>
              <w:t>[4.4] În locul acţiunilor anulate vor fi emise noi acţiuni purtând acelaşi număr, care vor fi vândute.</w:t>
            </w:r>
          </w:p>
          <w:p w14:paraId="7946475A" w14:textId="77777777" w:rsidR="00D319AE" w:rsidRPr="00B665EF" w:rsidRDefault="00D319AE" w:rsidP="000341B8">
            <w:pPr>
              <w:jc w:val="both"/>
              <w:rPr>
                <w:rFonts w:ascii="Calibri" w:hAnsi="Calibri"/>
                <w:sz w:val="20"/>
                <w:szCs w:val="20"/>
              </w:rPr>
            </w:pPr>
          </w:p>
          <w:p w14:paraId="182C467A" w14:textId="77777777" w:rsidR="00D319AE" w:rsidRPr="00B665EF" w:rsidRDefault="00D319AE" w:rsidP="000341B8">
            <w:pPr>
              <w:jc w:val="both"/>
              <w:rPr>
                <w:rFonts w:ascii="Calibri" w:hAnsi="Calibri"/>
                <w:sz w:val="20"/>
                <w:szCs w:val="20"/>
              </w:rPr>
            </w:pPr>
            <w:r w:rsidRPr="00B665EF">
              <w:rPr>
                <w:rFonts w:ascii="Calibri" w:hAnsi="Calibri"/>
                <w:sz w:val="20"/>
                <w:szCs w:val="20"/>
              </w:rPr>
              <w:t>[4.5] Sumele obţinute din vânzare vor fi întrebuinţate pentru acoperirea cheltuielilor de publicare şi de vânzare, a dobânzilor de întârziere şi a vărsămintelor neefectuate; restul va fi înapoiat acţionarilor.</w:t>
            </w:r>
          </w:p>
          <w:p w14:paraId="759876AE" w14:textId="77777777" w:rsidR="00D319AE" w:rsidRPr="00B665EF" w:rsidRDefault="00D319AE" w:rsidP="000341B8">
            <w:pPr>
              <w:jc w:val="both"/>
              <w:rPr>
                <w:rFonts w:ascii="Calibri" w:hAnsi="Calibri"/>
                <w:sz w:val="20"/>
                <w:szCs w:val="20"/>
              </w:rPr>
            </w:pPr>
          </w:p>
          <w:p w14:paraId="750DF289" w14:textId="77777777" w:rsidR="00D319AE" w:rsidRPr="00B665EF" w:rsidRDefault="00D319AE" w:rsidP="000341B8">
            <w:pPr>
              <w:jc w:val="both"/>
              <w:rPr>
                <w:rFonts w:ascii="Calibri" w:hAnsi="Calibri"/>
                <w:sz w:val="20"/>
                <w:szCs w:val="20"/>
              </w:rPr>
            </w:pPr>
            <w:r w:rsidRPr="00B665EF">
              <w:rPr>
                <w:rFonts w:ascii="Calibri" w:hAnsi="Calibri"/>
                <w:sz w:val="20"/>
                <w:szCs w:val="20"/>
              </w:rPr>
              <w:t>[4.6] Dacă preţul obţinut nu este îndestulător pentru acoperirea tuturor sumelor datorate Societăţii sau dacă vânzarea nu are loc din lipsă de cumpărători, Societatea va putea să se îndrepte împotriva subscriitorilor şi cesionarilor, conform legii.</w:t>
            </w:r>
          </w:p>
          <w:p w14:paraId="331E5F64" w14:textId="77777777" w:rsidR="00D319AE" w:rsidRPr="00B665EF" w:rsidRDefault="00D319AE" w:rsidP="000341B8">
            <w:pPr>
              <w:jc w:val="both"/>
              <w:rPr>
                <w:rFonts w:ascii="Calibri" w:hAnsi="Calibri"/>
                <w:sz w:val="20"/>
                <w:szCs w:val="20"/>
              </w:rPr>
            </w:pPr>
          </w:p>
          <w:p w14:paraId="2F3E4F47" w14:textId="77777777" w:rsidR="00D319AE" w:rsidRPr="00B665EF" w:rsidRDefault="00D319AE" w:rsidP="000341B8">
            <w:pPr>
              <w:jc w:val="both"/>
              <w:rPr>
                <w:rFonts w:ascii="Calibri" w:hAnsi="Calibri"/>
                <w:sz w:val="20"/>
                <w:szCs w:val="20"/>
              </w:rPr>
            </w:pPr>
            <w:r w:rsidRPr="00B665EF">
              <w:rPr>
                <w:rFonts w:ascii="Calibri" w:hAnsi="Calibri"/>
                <w:sz w:val="20"/>
                <w:szCs w:val="20"/>
              </w:rPr>
              <w:t>[4.7] Dacă, în urma îndeplinirii acestor formalităţi, nu s-au realizat sumele datorate Societăţii, se va proceda de îndată la reducerea capitalului social în proporţie cu diferenţa dintre acesta şi capitalul existent.</w:t>
            </w:r>
          </w:p>
          <w:p w14:paraId="0474295E" w14:textId="77777777" w:rsidR="00D319AE" w:rsidRPr="00B665EF" w:rsidRDefault="00D319AE" w:rsidP="000341B8">
            <w:pPr>
              <w:jc w:val="both"/>
              <w:rPr>
                <w:rFonts w:ascii="Calibri" w:hAnsi="Calibri"/>
                <w:sz w:val="20"/>
                <w:szCs w:val="20"/>
              </w:rPr>
            </w:pPr>
          </w:p>
          <w:p w14:paraId="7763B511" w14:textId="77777777" w:rsidR="00D319AE" w:rsidRPr="00B665EF" w:rsidRDefault="00D319AE" w:rsidP="000341B8">
            <w:pPr>
              <w:jc w:val="both"/>
              <w:rPr>
                <w:rFonts w:ascii="Calibri" w:hAnsi="Calibri"/>
                <w:sz w:val="20"/>
                <w:szCs w:val="20"/>
              </w:rPr>
            </w:pPr>
            <w:r w:rsidRPr="00B665EF">
              <w:rPr>
                <w:rFonts w:ascii="Calibri" w:hAnsi="Calibri"/>
                <w:sz w:val="20"/>
                <w:szCs w:val="20"/>
              </w:rPr>
              <w:t>[5.1] Orice acţiune plătită dă dreptul la un vot în Adunarea Generală, dacă prin Actul Constitutiv nu s-a prevăzut altfel.</w:t>
            </w:r>
          </w:p>
          <w:p w14:paraId="472636AD" w14:textId="77777777" w:rsidR="00D319AE" w:rsidRPr="00B665EF" w:rsidRDefault="00D319AE" w:rsidP="000341B8">
            <w:pPr>
              <w:jc w:val="both"/>
              <w:rPr>
                <w:rFonts w:ascii="Calibri" w:hAnsi="Calibri"/>
                <w:sz w:val="20"/>
                <w:szCs w:val="20"/>
              </w:rPr>
            </w:pPr>
          </w:p>
          <w:p w14:paraId="200C5B19" w14:textId="77777777" w:rsidR="00D319AE" w:rsidRPr="00B665EF" w:rsidRDefault="00D319AE" w:rsidP="000341B8">
            <w:pPr>
              <w:jc w:val="both"/>
              <w:rPr>
                <w:rFonts w:ascii="Calibri" w:hAnsi="Calibri"/>
                <w:sz w:val="20"/>
                <w:szCs w:val="20"/>
              </w:rPr>
            </w:pPr>
            <w:r w:rsidRPr="00B665EF">
              <w:rPr>
                <w:rFonts w:ascii="Calibri" w:hAnsi="Calibri"/>
                <w:sz w:val="20"/>
                <w:szCs w:val="20"/>
              </w:rPr>
              <w:t>[5.2] Exerciţiul dreptului de vot este suspendat pentru acţionarii care nu sunt la curent cu vărsămintele ajunse la scadenţă.</w:t>
            </w:r>
          </w:p>
          <w:p w14:paraId="150F962A" w14:textId="77777777" w:rsidR="00D319AE" w:rsidRPr="00B665EF" w:rsidRDefault="00D319AE" w:rsidP="000341B8">
            <w:pPr>
              <w:jc w:val="both"/>
              <w:rPr>
                <w:rFonts w:ascii="Calibri" w:hAnsi="Calibri"/>
                <w:sz w:val="20"/>
                <w:szCs w:val="20"/>
              </w:rPr>
            </w:pPr>
          </w:p>
          <w:p w14:paraId="1200990F" w14:textId="77777777" w:rsidR="00D319AE" w:rsidRPr="00B665EF" w:rsidRDefault="00D319AE" w:rsidP="000341B8">
            <w:pPr>
              <w:jc w:val="both"/>
              <w:rPr>
                <w:rFonts w:ascii="Calibri" w:hAnsi="Calibri"/>
                <w:sz w:val="20"/>
                <w:szCs w:val="20"/>
              </w:rPr>
            </w:pPr>
            <w:r w:rsidRPr="00B665EF">
              <w:rPr>
                <w:rFonts w:ascii="Calibri" w:hAnsi="Calibri"/>
                <w:sz w:val="20"/>
                <w:szCs w:val="20"/>
              </w:rPr>
              <w:t>[6.1] Acţiunile sunt indivizibile.</w:t>
            </w:r>
          </w:p>
          <w:p w14:paraId="3BFC9916" w14:textId="77777777" w:rsidR="00D319AE" w:rsidRPr="00B665EF" w:rsidRDefault="00D319AE" w:rsidP="000341B8">
            <w:pPr>
              <w:jc w:val="both"/>
              <w:rPr>
                <w:rFonts w:ascii="Calibri" w:hAnsi="Calibri"/>
                <w:sz w:val="20"/>
                <w:szCs w:val="20"/>
              </w:rPr>
            </w:pPr>
          </w:p>
          <w:p w14:paraId="6489A327" w14:textId="77777777" w:rsidR="00D319AE" w:rsidRPr="00B665EF" w:rsidRDefault="00D319AE" w:rsidP="000341B8">
            <w:pPr>
              <w:jc w:val="both"/>
              <w:rPr>
                <w:rFonts w:ascii="Calibri" w:hAnsi="Calibri"/>
                <w:sz w:val="20"/>
                <w:szCs w:val="20"/>
              </w:rPr>
            </w:pPr>
            <w:r w:rsidRPr="00B665EF">
              <w:rPr>
                <w:rFonts w:ascii="Calibri" w:hAnsi="Calibri"/>
                <w:sz w:val="20"/>
                <w:szCs w:val="20"/>
              </w:rPr>
              <w:t>[6.2] Când o acţiune nominativă devine proprietatea mai multor persoane, Societatea nu este obligată să înscrie transmiterea atât timp cât acele persoane nu vor desemna un reprezentant unic pentru exercitarea drepturilor rezultând din acţiune.</w:t>
            </w:r>
          </w:p>
          <w:p w14:paraId="0F44F7EC" w14:textId="77777777" w:rsidR="00D319AE" w:rsidRPr="00B665EF" w:rsidRDefault="00D319AE" w:rsidP="000341B8">
            <w:pPr>
              <w:jc w:val="both"/>
              <w:rPr>
                <w:rFonts w:ascii="Calibri" w:hAnsi="Calibri"/>
                <w:sz w:val="20"/>
                <w:szCs w:val="20"/>
              </w:rPr>
            </w:pPr>
          </w:p>
          <w:p w14:paraId="63E7C9A9" w14:textId="77777777" w:rsidR="00D319AE" w:rsidRPr="00B665EF" w:rsidRDefault="00D319AE" w:rsidP="000341B8">
            <w:pPr>
              <w:jc w:val="both"/>
              <w:rPr>
                <w:rFonts w:ascii="Calibri" w:hAnsi="Calibri"/>
                <w:sz w:val="20"/>
                <w:szCs w:val="20"/>
              </w:rPr>
            </w:pPr>
            <w:r w:rsidRPr="00B665EF">
              <w:rPr>
                <w:rFonts w:ascii="Calibri" w:hAnsi="Calibri"/>
                <w:sz w:val="20"/>
                <w:szCs w:val="20"/>
              </w:rPr>
              <w:t>[6.3] De asemenea, când o acţiune la purtător aparţine mai multor persoane, acestea trebuie să desemneze un reprezentant comun.</w:t>
            </w:r>
          </w:p>
          <w:p w14:paraId="4E3049B0" w14:textId="77777777" w:rsidR="00D319AE" w:rsidRPr="00B665EF" w:rsidRDefault="00D319AE" w:rsidP="000341B8">
            <w:pPr>
              <w:jc w:val="both"/>
              <w:rPr>
                <w:rFonts w:ascii="Calibri" w:hAnsi="Calibri"/>
                <w:sz w:val="20"/>
                <w:szCs w:val="20"/>
              </w:rPr>
            </w:pPr>
          </w:p>
          <w:p w14:paraId="2D87B0FE" w14:textId="77777777" w:rsidR="00D319AE" w:rsidRPr="00B665EF" w:rsidRDefault="00D319AE" w:rsidP="000341B8">
            <w:pPr>
              <w:jc w:val="both"/>
              <w:rPr>
                <w:rFonts w:ascii="Calibri" w:hAnsi="Calibri"/>
                <w:sz w:val="20"/>
                <w:szCs w:val="20"/>
              </w:rPr>
            </w:pPr>
            <w:r w:rsidRPr="00B665EF">
              <w:rPr>
                <w:rFonts w:ascii="Calibri" w:hAnsi="Calibri"/>
                <w:sz w:val="20"/>
                <w:szCs w:val="20"/>
              </w:rPr>
              <w:t>[6.4] Atât timp cât o acţiune este proprietatea indiviză sau comună a mai multor persoane, acestea sunt răspunzătoare în mod solidar pentru efectuarea vărsămintelor datorate.</w:t>
            </w:r>
          </w:p>
          <w:p w14:paraId="499DC1C3" w14:textId="77777777" w:rsidR="00D319AE" w:rsidRPr="00B665EF" w:rsidRDefault="00D319AE" w:rsidP="000341B8">
            <w:pPr>
              <w:jc w:val="both"/>
              <w:rPr>
                <w:rFonts w:ascii="Calibri" w:hAnsi="Calibri"/>
                <w:sz w:val="20"/>
                <w:szCs w:val="20"/>
              </w:rPr>
            </w:pPr>
          </w:p>
          <w:p w14:paraId="441F263D" w14:textId="77777777" w:rsidR="00D319AE" w:rsidRPr="00B665EF" w:rsidRDefault="00D319AE" w:rsidP="000341B8">
            <w:pPr>
              <w:jc w:val="both"/>
              <w:rPr>
                <w:rFonts w:ascii="Calibri" w:hAnsi="Calibri"/>
                <w:sz w:val="20"/>
                <w:szCs w:val="20"/>
              </w:rPr>
            </w:pPr>
            <w:r w:rsidRPr="00B665EF">
              <w:rPr>
                <w:rFonts w:ascii="Calibri" w:hAnsi="Calibri"/>
                <w:sz w:val="20"/>
                <w:szCs w:val="20"/>
              </w:rPr>
              <w:t>[7.1] Societatea nu poate subscrie propriile acţiuni.</w:t>
            </w:r>
          </w:p>
          <w:p w14:paraId="7A0AC82D" w14:textId="77777777" w:rsidR="00D319AE" w:rsidRPr="00B665EF" w:rsidRDefault="00D319AE" w:rsidP="000341B8">
            <w:pPr>
              <w:jc w:val="both"/>
              <w:rPr>
                <w:rFonts w:ascii="Calibri" w:hAnsi="Calibri"/>
                <w:sz w:val="20"/>
                <w:szCs w:val="20"/>
              </w:rPr>
            </w:pPr>
          </w:p>
          <w:p w14:paraId="0AAE5445" w14:textId="77777777" w:rsidR="00D319AE" w:rsidRPr="00B665EF" w:rsidRDefault="00D319AE" w:rsidP="000341B8">
            <w:pPr>
              <w:jc w:val="both"/>
              <w:rPr>
                <w:rFonts w:ascii="Calibri" w:hAnsi="Calibri"/>
                <w:sz w:val="20"/>
                <w:szCs w:val="20"/>
              </w:rPr>
            </w:pPr>
            <w:r w:rsidRPr="00B665EF">
              <w:rPr>
                <w:rFonts w:ascii="Calibri" w:hAnsi="Calibri"/>
                <w:sz w:val="20"/>
                <w:szCs w:val="20"/>
              </w:rPr>
              <w:t>[7.2] Dacă acţiunile unei Societăţi sunt subscrise de o persoană acţionând în nume propriu, dar în contul societăţii în cauză, se consideră că subscriitorul a subscris acţiunile pentru sine, fiind obligat să achite contravaloarea acestora.</w:t>
            </w:r>
          </w:p>
          <w:p w14:paraId="5CE3A086" w14:textId="77777777" w:rsidR="00D319AE" w:rsidRPr="00B665EF" w:rsidRDefault="00D319AE" w:rsidP="000341B8">
            <w:pPr>
              <w:jc w:val="both"/>
              <w:rPr>
                <w:rFonts w:ascii="Calibri" w:hAnsi="Calibri"/>
                <w:sz w:val="20"/>
                <w:szCs w:val="20"/>
              </w:rPr>
            </w:pPr>
          </w:p>
          <w:p w14:paraId="23921D22" w14:textId="77777777" w:rsidR="00D319AE" w:rsidRPr="00B665EF" w:rsidRDefault="00D319AE" w:rsidP="000341B8">
            <w:pPr>
              <w:jc w:val="both"/>
              <w:rPr>
                <w:rFonts w:ascii="Calibri" w:hAnsi="Calibri"/>
                <w:sz w:val="20"/>
                <w:szCs w:val="20"/>
              </w:rPr>
            </w:pPr>
            <w:r w:rsidRPr="00B665EF">
              <w:rPr>
                <w:rFonts w:ascii="Calibri" w:hAnsi="Calibri"/>
                <w:sz w:val="20"/>
                <w:szCs w:val="20"/>
              </w:rPr>
              <w:t>[8.1] Societăţii i se permite să dobândească propriile acţiuni, fie direct, fie prin intermediul unei persoane acţionând în nume propriu, dar pe seama Societăţii, cu respectarea următoarelor condiţii:</w:t>
            </w:r>
          </w:p>
          <w:p w14:paraId="37745CC5"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autorizarea dobândirii propriilor acţiuni este acordată de către Adunarea Generală Extraordinară a Acţionarilor, care va stabili condiţiile acestei dobândiri, în special numărul maxim de acţiuni ce urmează a fi dobândite, durata pentru care este acordată autorizaţia şi care nu poate depăşi 18 luni de la data publicării hotărârii în Monitorul Oficial al României, Partea a IV-a, şi, în cazul unei dobândiri cu titlu oneros, contravaloarea lor minimă şi maximă;</w:t>
            </w:r>
          </w:p>
          <w:p w14:paraId="0617CCF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valoarea nominală a acţiunilor proprii dobândite de Societate, inclusiv a celor aflate deja în portofoliul său, nu poate depăşi 10% din capitalul social subscris;</w:t>
            </w:r>
          </w:p>
          <w:p w14:paraId="5A1F83B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tranzacţia poate avea ca obiect doar acţiuni integral liberate;</w:t>
            </w:r>
          </w:p>
          <w:p w14:paraId="060DB93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plata acţiunilor astfel dobândite se va face numai din profitul distribuibil sau din rezervele disponibile ale Societăţii, înscrise în ultima situaţie financiară anuală aprobată, cu excepţia rezervelor legale.</w:t>
            </w:r>
          </w:p>
          <w:p w14:paraId="578808E3" w14:textId="77777777" w:rsidR="00D319AE" w:rsidRPr="00B665EF" w:rsidRDefault="00D319AE" w:rsidP="000341B8">
            <w:pPr>
              <w:jc w:val="both"/>
              <w:rPr>
                <w:rFonts w:ascii="Calibri" w:hAnsi="Calibri"/>
                <w:sz w:val="20"/>
                <w:szCs w:val="20"/>
              </w:rPr>
            </w:pPr>
          </w:p>
          <w:p w14:paraId="18C9E15B"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[8.2] Dacă acţiunile proprii sunt dobândite pentru a fi distribuite angajaţilor Societăţii, acţiunile astfel dobândite trebuie distribuite în termen de 12 luni de la data dobândirii.</w:t>
            </w:r>
          </w:p>
          <w:p w14:paraId="13D72153" w14:textId="77777777" w:rsidR="00D319AE" w:rsidRPr="00B665EF" w:rsidRDefault="00D319AE" w:rsidP="000341B8">
            <w:pPr>
              <w:jc w:val="both"/>
              <w:rPr>
                <w:rFonts w:ascii="Calibri" w:hAnsi="Calibri"/>
                <w:sz w:val="20"/>
                <w:szCs w:val="20"/>
              </w:rPr>
            </w:pPr>
          </w:p>
          <w:p w14:paraId="3F2628A5" w14:textId="77777777" w:rsidR="00D319AE" w:rsidRPr="00B665EF" w:rsidRDefault="00D319AE" w:rsidP="000341B8">
            <w:pPr>
              <w:jc w:val="both"/>
              <w:rPr>
                <w:rFonts w:ascii="Calibri" w:hAnsi="Calibri"/>
                <w:sz w:val="20"/>
                <w:szCs w:val="20"/>
              </w:rPr>
            </w:pPr>
            <w:r w:rsidRPr="00B665EF">
              <w:rPr>
                <w:rFonts w:ascii="Calibri" w:hAnsi="Calibri"/>
                <w:sz w:val="20"/>
                <w:szCs w:val="20"/>
              </w:rPr>
              <w:t>[9] Restricţiile prevăzute la art. [8.1] nu se aplică:</w:t>
            </w:r>
          </w:p>
          <w:p w14:paraId="35F22453"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acţiunilor dobândite de Societate, în condiţiile legii, ca urmare a unei decizii a Adunării Generale de reducere a capitalului social;</w:t>
            </w:r>
          </w:p>
          <w:p w14:paraId="25684A96"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acţiunilor dobândite ca urmare a unui transfer cu titlu universal;</w:t>
            </w:r>
          </w:p>
          <w:p w14:paraId="2D022C71"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acţiunilor integral liberate, dobândite prin efectul unei hotărâri judecătoreşti, într-o procedură de executare silită împotriva unui acţionar, debitor al societăţii;</w:t>
            </w:r>
          </w:p>
          <w:p w14:paraId="476FBD9F"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acţiunilor integral liberate, dobândite cu titlu gratuit.</w:t>
            </w:r>
          </w:p>
          <w:p w14:paraId="24CA5D0C" w14:textId="77777777" w:rsidR="00D319AE" w:rsidRPr="00B665EF" w:rsidRDefault="00D319AE" w:rsidP="000341B8">
            <w:pPr>
              <w:jc w:val="both"/>
              <w:rPr>
                <w:rFonts w:ascii="Calibri" w:hAnsi="Calibri"/>
                <w:sz w:val="20"/>
                <w:szCs w:val="20"/>
              </w:rPr>
            </w:pPr>
            <w:r w:rsidRPr="00B665EF">
              <w:rPr>
                <w:rFonts w:ascii="Calibri" w:hAnsi="Calibri"/>
                <w:sz w:val="20"/>
                <w:szCs w:val="20"/>
              </w:rPr>
              <w:t xml:space="preserve"> </w:t>
            </w:r>
          </w:p>
          <w:p w14:paraId="02605880" w14:textId="77777777" w:rsidR="00D319AE" w:rsidRPr="00B665EF" w:rsidRDefault="00D319AE" w:rsidP="000341B8">
            <w:pPr>
              <w:jc w:val="both"/>
              <w:rPr>
                <w:rFonts w:ascii="Calibri" w:hAnsi="Calibri"/>
                <w:sz w:val="20"/>
                <w:szCs w:val="20"/>
              </w:rPr>
            </w:pPr>
            <w:r w:rsidRPr="00B665EF">
              <w:rPr>
                <w:rFonts w:ascii="Calibri" w:hAnsi="Calibri"/>
                <w:sz w:val="20"/>
                <w:szCs w:val="20"/>
              </w:rPr>
              <w:t>[10] Consiliul de Administraţie va include în raportul ce însoţeşte situaţiile financiare anuale următoarele informaţii cu privire la dobândirea sau înstrăinarea de către Societate a propriilor acţiuni:</w:t>
            </w:r>
          </w:p>
          <w:p w14:paraId="452FD063"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motivele dobândirilor efectuate pe durata exerciţiului financiar;</w:t>
            </w:r>
          </w:p>
          <w:p w14:paraId="565A2E0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numărul şi valoarea nominală a acţiunilor dobândite şi a celor înstrăinate pe durata exerciţiului financiar şi procentul din capitalul social subscris pe care acestea îl reprezintă;</w:t>
            </w:r>
          </w:p>
          <w:p w14:paraId="5CA56929"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în cazul dobândirii sau înstrăinării cu titlu oneros, contravaloarea acţiunilor;</w:t>
            </w:r>
          </w:p>
          <w:p w14:paraId="50C02BD3"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numărul şi valoarea nominală a tuturor acţiunilor dobândite şi deţinute de către societate şi procentul din capitalul social subscris pe care acestea îl reprezintă.</w:t>
            </w:r>
          </w:p>
          <w:p w14:paraId="775E2700" w14:textId="77777777" w:rsidR="00D319AE" w:rsidRPr="00B665EF" w:rsidRDefault="00D319AE" w:rsidP="000341B8">
            <w:pPr>
              <w:jc w:val="both"/>
              <w:rPr>
                <w:rFonts w:ascii="Calibri" w:hAnsi="Calibri"/>
                <w:sz w:val="20"/>
                <w:szCs w:val="20"/>
              </w:rPr>
            </w:pPr>
          </w:p>
          <w:p w14:paraId="720B13AC" w14:textId="77777777" w:rsidR="00D319AE" w:rsidRPr="00B665EF" w:rsidRDefault="00D319AE" w:rsidP="000341B8">
            <w:pPr>
              <w:jc w:val="both"/>
              <w:rPr>
                <w:rFonts w:ascii="Calibri" w:hAnsi="Calibri"/>
                <w:sz w:val="20"/>
                <w:szCs w:val="20"/>
              </w:rPr>
            </w:pPr>
            <w:r w:rsidRPr="00B665EF">
              <w:rPr>
                <w:rFonts w:ascii="Calibri" w:hAnsi="Calibri"/>
                <w:sz w:val="20"/>
                <w:szCs w:val="20"/>
              </w:rPr>
              <w:t>[11] Societatea nu poate să acorde avansuri sau împrumuturi şi nici să constituie garanţii în vederea subscrierii sau dobândirii propriilor sale acţiuni de către un terţ.</w:t>
            </w:r>
          </w:p>
          <w:p w14:paraId="2DFEA43F" w14:textId="77777777" w:rsidR="00D319AE" w:rsidRPr="00B665EF" w:rsidRDefault="00D319AE" w:rsidP="000341B8">
            <w:pPr>
              <w:jc w:val="both"/>
              <w:rPr>
                <w:rFonts w:ascii="Calibri" w:hAnsi="Calibri"/>
                <w:sz w:val="20"/>
                <w:szCs w:val="20"/>
              </w:rPr>
            </w:pPr>
          </w:p>
          <w:p w14:paraId="1CEFDAFB" w14:textId="77777777" w:rsidR="00D319AE" w:rsidRPr="00B665EF" w:rsidRDefault="00D319AE" w:rsidP="000341B8">
            <w:pPr>
              <w:jc w:val="both"/>
              <w:rPr>
                <w:rFonts w:ascii="Calibri" w:hAnsi="Calibri"/>
                <w:sz w:val="20"/>
                <w:szCs w:val="20"/>
              </w:rPr>
            </w:pPr>
            <w:r w:rsidRPr="00B665EF">
              <w:rPr>
                <w:rFonts w:ascii="Calibri" w:hAnsi="Calibri"/>
                <w:sz w:val="20"/>
                <w:szCs w:val="20"/>
              </w:rPr>
              <w:t>[12.1] Subscrierea, dobândirea sau deţinerea de acţiuni ale Societăţii de către o altă societate la care Societatea deţine, direct sau indirect, majoritatea drepturilor de vot sau ale cărei decizii pot fi influenţate în mod semnificativ de Societate este considerată ca fiind efectuată de către Societate însăşi.</w:t>
            </w:r>
          </w:p>
          <w:p w14:paraId="38B09DB6" w14:textId="77777777" w:rsidR="00D319AE" w:rsidRPr="00B665EF" w:rsidRDefault="00D319AE" w:rsidP="000341B8">
            <w:pPr>
              <w:jc w:val="both"/>
              <w:rPr>
                <w:rFonts w:ascii="Calibri" w:hAnsi="Calibri"/>
                <w:sz w:val="20"/>
                <w:szCs w:val="20"/>
              </w:rPr>
            </w:pPr>
          </w:p>
          <w:p w14:paraId="6A9F1061" w14:textId="77777777" w:rsidR="00D319AE" w:rsidRPr="00B665EF" w:rsidRDefault="00D319AE" w:rsidP="000341B8">
            <w:pPr>
              <w:jc w:val="both"/>
              <w:rPr>
                <w:rFonts w:ascii="Calibri" w:hAnsi="Calibri"/>
                <w:sz w:val="20"/>
                <w:szCs w:val="20"/>
              </w:rPr>
            </w:pPr>
            <w:r w:rsidRPr="00B665EF">
              <w:rPr>
                <w:rFonts w:ascii="Calibri" w:hAnsi="Calibri"/>
                <w:sz w:val="20"/>
                <w:szCs w:val="20"/>
              </w:rPr>
              <w:t>[12.2] Dispoziţiile art. [12.1]  se vor aplica şi atunci când societatea prin intermediul căreia se efectuează subscrierea, dobândirea sau deţinerea de acţiuni menţionată este guvernată de legea unui alt stat.</w:t>
            </w:r>
          </w:p>
          <w:p w14:paraId="73443B18" w14:textId="77777777" w:rsidR="00D319AE" w:rsidRPr="00B665EF" w:rsidRDefault="00D319AE" w:rsidP="000341B8">
            <w:pPr>
              <w:jc w:val="both"/>
              <w:rPr>
                <w:rFonts w:ascii="Calibri" w:hAnsi="Calibri"/>
                <w:sz w:val="20"/>
                <w:szCs w:val="20"/>
              </w:rPr>
            </w:pPr>
          </w:p>
          <w:p w14:paraId="1B9BEA1A" w14:textId="77777777" w:rsidR="00D319AE" w:rsidRPr="00B665EF" w:rsidRDefault="00D319AE" w:rsidP="000341B8">
            <w:pPr>
              <w:jc w:val="both"/>
              <w:rPr>
                <w:rFonts w:ascii="Calibri" w:hAnsi="Calibri"/>
                <w:sz w:val="20"/>
                <w:szCs w:val="20"/>
              </w:rPr>
            </w:pPr>
            <w:r w:rsidRPr="00B665EF">
              <w:rPr>
                <w:rFonts w:ascii="Calibri" w:hAnsi="Calibri"/>
                <w:sz w:val="20"/>
                <w:szCs w:val="20"/>
              </w:rPr>
              <w:t>[13] Acţionarii care oferă spre vânzare acţiunile lor prin ofertă publică vor proceda conform legislaţiei pieţei de capital.</w:t>
            </w:r>
          </w:p>
          <w:p w14:paraId="4770ADF4" w14:textId="77777777" w:rsidR="00D319AE" w:rsidRPr="00B665EF" w:rsidRDefault="00D319AE" w:rsidP="000341B8">
            <w:pPr>
              <w:jc w:val="both"/>
              <w:rPr>
                <w:rFonts w:ascii="Calibri" w:hAnsi="Calibri"/>
                <w:sz w:val="20"/>
                <w:szCs w:val="20"/>
              </w:rPr>
            </w:pPr>
          </w:p>
          <w:p w14:paraId="48CE408F" w14:textId="77777777" w:rsidR="00D319AE" w:rsidRPr="00B665EF" w:rsidRDefault="00D319AE" w:rsidP="000341B8">
            <w:pPr>
              <w:jc w:val="both"/>
              <w:rPr>
                <w:rFonts w:ascii="Calibri" w:hAnsi="Calibri"/>
                <w:sz w:val="20"/>
                <w:szCs w:val="20"/>
              </w:rPr>
            </w:pPr>
            <w:r w:rsidRPr="00B665EF">
              <w:rPr>
                <w:rFonts w:ascii="Calibri" w:hAnsi="Calibri"/>
                <w:sz w:val="20"/>
                <w:szCs w:val="20"/>
              </w:rPr>
              <w:t>[14] Situaţia acţiunilor trebuie să fie cuprinsă în anexa la situaţia financiară anuală şi, în mod deosebit, să se precizeze dacă ele au fost integral liberate şi, după caz, numărul acţiunilor pentru care s-a cerut, fără rezultat, efectuarea vărsămintelor.</w:t>
            </w:r>
          </w:p>
          <w:p w14:paraId="2B8F7C67" w14:textId="77777777" w:rsidR="00D319AE" w:rsidRPr="00B665EF" w:rsidRDefault="00D319AE" w:rsidP="000341B8">
            <w:pPr>
              <w:jc w:val="both"/>
              <w:rPr>
                <w:rFonts w:ascii="Calibri" w:hAnsi="Calibri"/>
                <w:sz w:val="20"/>
                <w:szCs w:val="20"/>
              </w:rPr>
            </w:pPr>
          </w:p>
          <w:p w14:paraId="3AA435B6" w14:textId="77777777" w:rsidR="00D319AE" w:rsidRPr="00B665EF" w:rsidRDefault="00D319AE" w:rsidP="000341B8">
            <w:pPr>
              <w:jc w:val="both"/>
              <w:rPr>
                <w:rFonts w:ascii="Calibri" w:hAnsi="Calibri"/>
                <w:sz w:val="20"/>
                <w:szCs w:val="20"/>
              </w:rPr>
            </w:pPr>
          </w:p>
        </w:tc>
      </w:tr>
      <w:tr w:rsidR="00D319AE" w:rsidRPr="00B665EF" w14:paraId="08802A0D" w14:textId="77777777" w:rsidTr="000341B8">
        <w:tc>
          <w:tcPr>
            <w:tcW w:w="9468" w:type="dxa"/>
          </w:tcPr>
          <w:p w14:paraId="403F13BA"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Art.11. Cesiunea acţiunilor</w:t>
            </w:r>
          </w:p>
          <w:p w14:paraId="4EE49086" w14:textId="77777777" w:rsidR="00D319AE" w:rsidRPr="00B665EF" w:rsidRDefault="00D319AE" w:rsidP="000341B8">
            <w:pPr>
              <w:jc w:val="both"/>
              <w:rPr>
                <w:rFonts w:ascii="Calibri" w:hAnsi="Calibri"/>
                <w:sz w:val="20"/>
                <w:szCs w:val="20"/>
              </w:rPr>
            </w:pPr>
          </w:p>
          <w:p w14:paraId="3189493C" w14:textId="77777777" w:rsidR="00D319AE" w:rsidRPr="00B665EF" w:rsidRDefault="00D319AE" w:rsidP="000341B8">
            <w:pPr>
              <w:jc w:val="both"/>
              <w:rPr>
                <w:rFonts w:ascii="Calibri" w:hAnsi="Calibri"/>
                <w:sz w:val="20"/>
                <w:szCs w:val="20"/>
              </w:rPr>
            </w:pPr>
            <w:r w:rsidRPr="00B665EF">
              <w:rPr>
                <w:rFonts w:ascii="Calibri" w:hAnsi="Calibri"/>
                <w:sz w:val="20"/>
                <w:szCs w:val="20"/>
              </w:rPr>
              <w:t>[1] Actiunile sunt indivizibile cu privire la Societate, care nu recunoaste decât un proprietar pentru fiecare acţiune.</w:t>
            </w:r>
          </w:p>
          <w:p w14:paraId="7ACB537E" w14:textId="77777777" w:rsidR="00D319AE" w:rsidRPr="00B665EF" w:rsidRDefault="00D319AE" w:rsidP="000341B8">
            <w:pPr>
              <w:jc w:val="both"/>
              <w:rPr>
                <w:rFonts w:ascii="Calibri" w:hAnsi="Calibri"/>
                <w:sz w:val="20"/>
                <w:szCs w:val="20"/>
              </w:rPr>
            </w:pPr>
          </w:p>
          <w:p w14:paraId="654EFAAA" w14:textId="77777777" w:rsidR="00D319AE" w:rsidRPr="00B665EF" w:rsidRDefault="00D319AE" w:rsidP="000341B8">
            <w:pPr>
              <w:jc w:val="both"/>
              <w:rPr>
                <w:rFonts w:ascii="Calibri" w:hAnsi="Calibri"/>
                <w:sz w:val="20"/>
                <w:szCs w:val="20"/>
              </w:rPr>
            </w:pPr>
            <w:r w:rsidRPr="00B665EF">
              <w:rPr>
                <w:rFonts w:ascii="Calibri" w:hAnsi="Calibri"/>
                <w:sz w:val="20"/>
                <w:szCs w:val="20"/>
              </w:rPr>
              <w:t>[2] Cesiunea parţială sau totală a acţiunilor între acţionari sau terţi se face în condiţiile şi cu procedura prevazută de lege.</w:t>
            </w:r>
          </w:p>
          <w:p w14:paraId="21F32932" w14:textId="77777777" w:rsidR="00D319AE" w:rsidRPr="00B665EF" w:rsidRDefault="00D319AE" w:rsidP="000341B8">
            <w:pPr>
              <w:jc w:val="both"/>
              <w:rPr>
                <w:rFonts w:ascii="Calibri" w:hAnsi="Calibri"/>
                <w:sz w:val="20"/>
                <w:szCs w:val="20"/>
              </w:rPr>
            </w:pPr>
          </w:p>
        </w:tc>
      </w:tr>
      <w:tr w:rsidR="00D319AE" w:rsidRPr="00B665EF" w14:paraId="3CB68952" w14:textId="77777777" w:rsidTr="000341B8">
        <w:tc>
          <w:tcPr>
            <w:tcW w:w="9468" w:type="dxa"/>
          </w:tcPr>
          <w:p w14:paraId="37D9E1C1" w14:textId="77777777" w:rsidR="00D319AE" w:rsidRPr="00B665EF" w:rsidRDefault="00D319AE" w:rsidP="000341B8">
            <w:pPr>
              <w:jc w:val="both"/>
              <w:rPr>
                <w:rFonts w:ascii="Calibri" w:hAnsi="Calibri"/>
                <w:sz w:val="20"/>
                <w:szCs w:val="20"/>
                <w:highlight w:val="yellow"/>
              </w:rPr>
            </w:pPr>
          </w:p>
        </w:tc>
      </w:tr>
      <w:tr w:rsidR="00D319AE" w:rsidRPr="00B665EF" w14:paraId="0BECE645" w14:textId="77777777" w:rsidTr="000341B8">
        <w:tc>
          <w:tcPr>
            <w:tcW w:w="9468" w:type="dxa"/>
          </w:tcPr>
          <w:p w14:paraId="41BEF152" w14:textId="77777777" w:rsidR="00D319AE" w:rsidRPr="00B665EF" w:rsidRDefault="00D319AE" w:rsidP="000341B8">
            <w:pPr>
              <w:jc w:val="both"/>
              <w:rPr>
                <w:rFonts w:ascii="Calibri" w:hAnsi="Calibri"/>
                <w:sz w:val="20"/>
                <w:szCs w:val="20"/>
              </w:rPr>
            </w:pPr>
            <w:r w:rsidRPr="00B665EF">
              <w:rPr>
                <w:rFonts w:ascii="Calibri" w:hAnsi="Calibri"/>
                <w:sz w:val="20"/>
                <w:szCs w:val="20"/>
              </w:rPr>
              <w:t>CAPITOLUL IV</w:t>
            </w:r>
          </w:p>
          <w:p w14:paraId="553CAB28" w14:textId="77777777" w:rsidR="00D319AE" w:rsidRPr="00B665EF" w:rsidRDefault="00D319AE" w:rsidP="000341B8">
            <w:pPr>
              <w:jc w:val="both"/>
              <w:rPr>
                <w:rFonts w:ascii="Calibri" w:hAnsi="Calibri"/>
                <w:sz w:val="20"/>
                <w:szCs w:val="20"/>
              </w:rPr>
            </w:pPr>
            <w:r w:rsidRPr="00B665EF">
              <w:rPr>
                <w:rFonts w:ascii="Calibri" w:hAnsi="Calibri"/>
                <w:sz w:val="20"/>
                <w:szCs w:val="20"/>
              </w:rPr>
              <w:t>CONDUCEREA SOCIETĂŢII</w:t>
            </w:r>
          </w:p>
          <w:p w14:paraId="137F0B9B" w14:textId="77777777" w:rsidR="00D319AE" w:rsidRPr="00B665EF" w:rsidRDefault="00D319AE" w:rsidP="000341B8">
            <w:pPr>
              <w:jc w:val="both"/>
              <w:rPr>
                <w:rFonts w:ascii="Calibri" w:hAnsi="Calibri"/>
                <w:sz w:val="20"/>
                <w:szCs w:val="20"/>
              </w:rPr>
            </w:pPr>
          </w:p>
        </w:tc>
      </w:tr>
      <w:tr w:rsidR="00D319AE" w:rsidRPr="00B665EF" w14:paraId="79FE8903" w14:textId="77777777" w:rsidTr="000341B8">
        <w:trPr>
          <w:trHeight w:val="245"/>
        </w:trPr>
        <w:tc>
          <w:tcPr>
            <w:tcW w:w="9468" w:type="dxa"/>
            <w:vMerge w:val="restart"/>
          </w:tcPr>
          <w:p w14:paraId="1A4A97F2"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Art.12. Adunările Generale</w:t>
            </w:r>
          </w:p>
          <w:p w14:paraId="3AB3DF34" w14:textId="77777777" w:rsidR="00D319AE" w:rsidRPr="00B665EF" w:rsidRDefault="00D319AE" w:rsidP="00461462">
            <w:pPr>
              <w:jc w:val="both"/>
              <w:rPr>
                <w:rFonts w:ascii="Calibri" w:hAnsi="Calibri" w:cs="Calibri"/>
                <w:sz w:val="20"/>
                <w:szCs w:val="20"/>
              </w:rPr>
            </w:pPr>
          </w:p>
          <w:p w14:paraId="2186A1E3"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[1.1] Adunările Generale sunt ordinare şi extraordinare.</w:t>
            </w:r>
          </w:p>
          <w:p w14:paraId="44FD4CB1" w14:textId="77777777" w:rsidR="00D319AE" w:rsidRPr="00B665EF" w:rsidRDefault="00D319AE" w:rsidP="00461462">
            <w:pPr>
              <w:jc w:val="both"/>
              <w:rPr>
                <w:rFonts w:ascii="Calibri" w:hAnsi="Calibri" w:cs="Calibri"/>
                <w:sz w:val="20"/>
                <w:szCs w:val="20"/>
              </w:rPr>
            </w:pPr>
          </w:p>
          <w:p w14:paraId="44740A3A"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lastRenderedPageBreak/>
              <w:t>[1.2] Adunările Generale se vor ţine la sediul Societăţii sau în orice altă locaţie, ce se va indica în convocare, de pe raza municipiului Sibiu.</w:t>
            </w:r>
          </w:p>
          <w:p w14:paraId="32B92A70" w14:textId="77777777" w:rsidR="00D319AE" w:rsidRPr="00B665EF" w:rsidRDefault="00D319AE" w:rsidP="00461462">
            <w:pPr>
              <w:jc w:val="both"/>
              <w:rPr>
                <w:rFonts w:ascii="Calibri" w:hAnsi="Calibri" w:cs="Calibri"/>
                <w:sz w:val="20"/>
                <w:szCs w:val="20"/>
              </w:rPr>
            </w:pPr>
          </w:p>
          <w:p w14:paraId="049DDC97"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[2.1] Adunarea Generală Ordinară se întruneşte cel puţin o dată pe an, în cel mult 5 luni de la încheierea exerciţiului financiar.</w:t>
            </w:r>
          </w:p>
          <w:p w14:paraId="37242E6D" w14:textId="77777777" w:rsidR="00D319AE" w:rsidRPr="00B665EF" w:rsidRDefault="00D319AE" w:rsidP="00461462">
            <w:pPr>
              <w:jc w:val="both"/>
              <w:rPr>
                <w:rFonts w:ascii="Calibri" w:hAnsi="Calibri" w:cs="Calibri"/>
                <w:sz w:val="20"/>
                <w:szCs w:val="20"/>
              </w:rPr>
            </w:pPr>
          </w:p>
          <w:p w14:paraId="0215CD77"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[2.2] În afară de dezbaterea altor probleme înscrise la ordinea de zi, Adunarea Generală este obligată:</w:t>
            </w:r>
          </w:p>
          <w:p w14:paraId="1977F4BF" w14:textId="77777777" w:rsidR="00D319AE" w:rsidRPr="00B665EF" w:rsidRDefault="00D319AE" w:rsidP="00461462">
            <w:pPr>
              <w:ind w:left="708"/>
              <w:jc w:val="both"/>
              <w:rPr>
                <w:rFonts w:ascii="Calibri" w:hAnsi="Calibri" w:cs="Calibri"/>
                <w:sz w:val="20"/>
                <w:szCs w:val="20"/>
              </w:rPr>
            </w:pPr>
            <w:r w:rsidRPr="00B665EF">
              <w:rPr>
                <w:rFonts w:ascii="Calibri" w:hAnsi="Calibri" w:cs="Calibri"/>
                <w:sz w:val="20"/>
                <w:szCs w:val="20"/>
              </w:rPr>
              <w:t>a) să discute, să aprobe sau să modifice situaţiile financiare anuale, pe baza rapoartelor prezentate de Consiliul de Administraţie sau de auditorul financiar, şi să fixeze dividendul;</w:t>
            </w:r>
          </w:p>
          <w:p w14:paraId="29F504CE" w14:textId="77777777" w:rsidR="00D319AE" w:rsidRPr="00B665EF" w:rsidRDefault="00D319AE" w:rsidP="00461462">
            <w:pPr>
              <w:ind w:left="708"/>
              <w:jc w:val="both"/>
              <w:rPr>
                <w:rFonts w:ascii="Calibri" w:hAnsi="Calibri" w:cs="Calibri"/>
                <w:sz w:val="20"/>
                <w:szCs w:val="20"/>
              </w:rPr>
            </w:pPr>
            <w:r w:rsidRPr="00B665EF">
              <w:rPr>
                <w:rFonts w:ascii="Calibri" w:hAnsi="Calibri" w:cs="Calibri"/>
                <w:sz w:val="20"/>
                <w:szCs w:val="20"/>
              </w:rPr>
              <w:t>b) să aleagă şi să revoce membrii Consiliului de Administraţie,</w:t>
            </w:r>
          </w:p>
          <w:p w14:paraId="37C60CE8" w14:textId="77777777" w:rsidR="00D319AE" w:rsidRPr="00B665EF" w:rsidRDefault="00D319AE" w:rsidP="00461462">
            <w:pPr>
              <w:ind w:left="708"/>
              <w:jc w:val="both"/>
              <w:rPr>
                <w:rFonts w:ascii="Calibri" w:hAnsi="Calibri" w:cs="Calibri"/>
                <w:sz w:val="20"/>
                <w:szCs w:val="20"/>
              </w:rPr>
            </w:pPr>
            <w:r w:rsidRPr="00B665EF">
              <w:rPr>
                <w:rFonts w:ascii="Calibri" w:hAnsi="Calibri" w:cs="Calibri"/>
                <w:sz w:val="20"/>
                <w:szCs w:val="20"/>
              </w:rPr>
              <w:t>c) să numească sau să demită auditorul financiar şi să fixeze durata minimă a contractului de audit financiar;</w:t>
            </w:r>
          </w:p>
          <w:p w14:paraId="43E9F15B" w14:textId="77777777" w:rsidR="00D319AE" w:rsidRPr="00B665EF" w:rsidRDefault="00D319AE" w:rsidP="00461462">
            <w:pPr>
              <w:ind w:left="708"/>
              <w:jc w:val="both"/>
              <w:rPr>
                <w:rFonts w:ascii="Calibri" w:hAnsi="Calibri" w:cs="Calibri"/>
                <w:sz w:val="20"/>
                <w:szCs w:val="20"/>
              </w:rPr>
            </w:pPr>
            <w:r w:rsidRPr="00B665EF">
              <w:rPr>
                <w:rFonts w:ascii="Calibri" w:hAnsi="Calibri" w:cs="Calibri"/>
                <w:sz w:val="20"/>
                <w:szCs w:val="20"/>
              </w:rPr>
              <w:t>d) să fixeze remuneraţia cuvenită pentru exerciţiul în curs membrilor Consiliului de Administraţie, dacă nu a fost stabilită prin Actul Constitutiv;</w:t>
            </w:r>
          </w:p>
          <w:p w14:paraId="00DCF812" w14:textId="77777777" w:rsidR="00D319AE" w:rsidRPr="00B665EF" w:rsidRDefault="00D319AE" w:rsidP="00461462">
            <w:pPr>
              <w:ind w:left="708"/>
              <w:jc w:val="both"/>
              <w:rPr>
                <w:rFonts w:ascii="Calibri" w:hAnsi="Calibri" w:cs="Calibri"/>
                <w:sz w:val="20"/>
                <w:szCs w:val="20"/>
              </w:rPr>
            </w:pPr>
            <w:r w:rsidRPr="00B665EF">
              <w:rPr>
                <w:rFonts w:ascii="Calibri" w:hAnsi="Calibri" w:cs="Calibri"/>
                <w:sz w:val="20"/>
                <w:szCs w:val="20"/>
              </w:rPr>
              <w:t>e) să se pronunţe asupra gestiunii Consiliului de Administraţie;</w:t>
            </w:r>
          </w:p>
          <w:p w14:paraId="38256D02" w14:textId="77777777" w:rsidR="00D319AE" w:rsidRPr="00B665EF" w:rsidRDefault="00D319AE" w:rsidP="00461462">
            <w:pPr>
              <w:ind w:left="708"/>
              <w:jc w:val="both"/>
              <w:rPr>
                <w:rFonts w:ascii="Calibri" w:hAnsi="Calibri" w:cs="Calibri"/>
                <w:sz w:val="20"/>
                <w:szCs w:val="20"/>
              </w:rPr>
            </w:pPr>
            <w:r w:rsidRPr="00B665EF">
              <w:rPr>
                <w:rFonts w:ascii="Calibri" w:hAnsi="Calibri" w:cs="Calibri"/>
                <w:sz w:val="20"/>
                <w:szCs w:val="20"/>
              </w:rPr>
              <w:t>f) să stabilească bugetul de venituri şi cheltuieli şi, după caz, programul de activitate, pe exerciţiul financiar următor;</w:t>
            </w:r>
          </w:p>
          <w:p w14:paraId="14BF5F07" w14:textId="07553C26" w:rsidR="00571648" w:rsidRPr="00B665EF" w:rsidRDefault="00D319AE" w:rsidP="00571648">
            <w:pPr>
              <w:ind w:left="708"/>
              <w:jc w:val="both"/>
              <w:rPr>
                <w:rFonts w:ascii="Calibri" w:hAnsi="Calibri" w:cs="Calibri"/>
                <w:sz w:val="20"/>
                <w:szCs w:val="20"/>
              </w:rPr>
            </w:pPr>
            <w:r w:rsidRPr="00B665EF">
              <w:rPr>
                <w:rFonts w:ascii="Calibri" w:hAnsi="Calibri" w:cs="Calibri"/>
                <w:sz w:val="20"/>
                <w:szCs w:val="20"/>
              </w:rPr>
              <w:t>g) să hotărască gajarea, închirierea sau desfiinţarea uneia sau a mai multor unităţi ale Societăţii.</w:t>
            </w:r>
          </w:p>
          <w:p w14:paraId="69D9984C" w14:textId="77777777" w:rsidR="00D319AE" w:rsidRPr="00B665EF" w:rsidRDefault="00D319AE" w:rsidP="00461462">
            <w:pPr>
              <w:jc w:val="both"/>
              <w:rPr>
                <w:rFonts w:ascii="Calibri" w:hAnsi="Calibri" w:cs="Calibri"/>
                <w:sz w:val="20"/>
                <w:szCs w:val="20"/>
              </w:rPr>
            </w:pPr>
          </w:p>
          <w:p w14:paraId="54461AC4" w14:textId="3E5365FC" w:rsidR="00143908" w:rsidRPr="00B665EF" w:rsidRDefault="00D319AE" w:rsidP="00461462">
            <w:pPr>
              <w:jc w:val="both"/>
              <w:rPr>
                <w:rFonts w:ascii="Calibri" w:hAnsi="Calibri" w:cs="Calibri"/>
                <w:sz w:val="20"/>
                <w:szCs w:val="20"/>
              </w:rPr>
            </w:pPr>
            <w:r w:rsidRPr="00B665EF">
              <w:rPr>
                <w:rFonts w:ascii="Calibri" w:hAnsi="Calibri" w:cs="Calibri"/>
                <w:sz w:val="20"/>
                <w:szCs w:val="20"/>
              </w:rPr>
              <w:t>[3.1] Adunarea Generală Extraordinară se întruneşte ori de câte ori este necesar a se lua o hotărâre pentru:</w:t>
            </w:r>
          </w:p>
          <w:p w14:paraId="0F991C5D" w14:textId="77777777" w:rsidR="00143908" w:rsidRPr="00B665EF" w:rsidRDefault="00143908" w:rsidP="00461462">
            <w:pPr>
              <w:jc w:val="both"/>
              <w:rPr>
                <w:rFonts w:ascii="Calibri" w:hAnsi="Calibri" w:cs="Calibri"/>
                <w:sz w:val="20"/>
                <w:szCs w:val="20"/>
              </w:rPr>
            </w:pPr>
          </w:p>
          <w:p w14:paraId="31351355"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a) </w:t>
            </w:r>
            <w:r w:rsidRPr="00B665EF">
              <w:rPr>
                <w:rFonts w:ascii="Calibri" w:hAnsi="Calibri" w:cs="Calibri"/>
                <w:noProof/>
                <w:sz w:val="20"/>
                <w:szCs w:val="20"/>
              </w:rPr>
              <w:t>schimbarea formei juridice a societăţii;</w:t>
            </w:r>
          </w:p>
          <w:p w14:paraId="5C336211"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b) </w:t>
            </w:r>
            <w:r w:rsidRPr="00B665EF">
              <w:rPr>
                <w:rFonts w:ascii="Calibri" w:hAnsi="Calibri" w:cs="Calibri"/>
                <w:noProof/>
                <w:sz w:val="20"/>
                <w:szCs w:val="20"/>
              </w:rPr>
              <w:t>mutarea sediului societăţii;</w:t>
            </w:r>
          </w:p>
          <w:p w14:paraId="3A461D3D"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c) </w:t>
            </w:r>
            <w:r w:rsidRPr="00B665EF">
              <w:rPr>
                <w:rFonts w:ascii="Calibri" w:hAnsi="Calibri" w:cs="Calibri"/>
                <w:noProof/>
                <w:sz w:val="20"/>
                <w:szCs w:val="20"/>
              </w:rPr>
              <w:t>schimbarea obiectului de activitate al societăţii;</w:t>
            </w:r>
          </w:p>
          <w:p w14:paraId="2EDC78B0"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d) </w:t>
            </w:r>
            <w:r w:rsidRPr="00B665EF">
              <w:rPr>
                <w:rFonts w:ascii="Calibri" w:hAnsi="Calibri" w:cs="Calibri"/>
                <w:noProof/>
                <w:sz w:val="20"/>
                <w:szCs w:val="20"/>
              </w:rPr>
              <w:t>înfiinţarea sau desfiinţarea unor sedii secundare: sucursale, agenţii, reprezentanţe sau alte asemenea unităţi fără personalitate juridică, dacă prin actul constitutiv nu se prevede altfel;</w:t>
            </w:r>
          </w:p>
          <w:p w14:paraId="5B0ED55F"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e) </w:t>
            </w:r>
            <w:r w:rsidRPr="00B665EF">
              <w:rPr>
                <w:rFonts w:ascii="Calibri" w:hAnsi="Calibri" w:cs="Calibri"/>
                <w:noProof/>
                <w:sz w:val="20"/>
                <w:szCs w:val="20"/>
              </w:rPr>
              <w:t>prelungirea duratei societăţii;</w:t>
            </w:r>
          </w:p>
          <w:p w14:paraId="631C8AC1"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f) </w:t>
            </w:r>
            <w:r w:rsidRPr="00B665EF">
              <w:rPr>
                <w:rFonts w:ascii="Calibri" w:hAnsi="Calibri" w:cs="Calibri"/>
                <w:noProof/>
                <w:sz w:val="20"/>
                <w:szCs w:val="20"/>
              </w:rPr>
              <w:t>majorarea capitalului social;</w:t>
            </w:r>
          </w:p>
          <w:p w14:paraId="590407DF"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g) </w:t>
            </w:r>
            <w:r w:rsidRPr="00B665EF">
              <w:rPr>
                <w:rFonts w:ascii="Calibri" w:hAnsi="Calibri" w:cs="Calibri"/>
                <w:noProof/>
                <w:sz w:val="20"/>
                <w:szCs w:val="20"/>
              </w:rPr>
              <w:t>reducerea capitalului social sau reîntregirea lui prin emisiune de noi acţiuni;</w:t>
            </w:r>
          </w:p>
          <w:p w14:paraId="0AAED639" w14:textId="77777777" w:rsidR="00143908" w:rsidRPr="00B665EF" w:rsidRDefault="00143908" w:rsidP="00143908">
            <w:pPr>
              <w:rPr>
                <w:rFonts w:ascii="Calibri" w:hAnsi="Calibri" w:cs="Calibri"/>
                <w:noProof/>
                <w:sz w:val="20"/>
                <w:szCs w:val="20"/>
              </w:rPr>
            </w:pPr>
            <w:r w:rsidRPr="00B665EF">
              <w:rPr>
                <w:rFonts w:ascii="Calibri" w:hAnsi="Calibri" w:cs="Calibri"/>
                <w:sz w:val="20"/>
                <w:szCs w:val="20"/>
              </w:rPr>
              <w:t xml:space="preserve">h) </w:t>
            </w:r>
            <w:r w:rsidRPr="00B665EF">
              <w:rPr>
                <w:rFonts w:ascii="Calibri" w:hAnsi="Calibri" w:cs="Calibri"/>
                <w:noProof/>
                <w:sz w:val="20"/>
                <w:szCs w:val="20"/>
              </w:rPr>
              <w:t>fuziunea cu alte societăţi sau divizarea societăţii, inclusiv fuziunea transfrontalieră şi divizarea transfrontalieră;</w:t>
            </w:r>
          </w:p>
          <w:p w14:paraId="3B90D9BF"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h^1) </w:t>
            </w:r>
            <w:r w:rsidRPr="00B665EF">
              <w:rPr>
                <w:rFonts w:ascii="Calibri" w:hAnsi="Calibri" w:cs="Calibri"/>
                <w:noProof/>
                <w:sz w:val="20"/>
                <w:szCs w:val="20"/>
              </w:rPr>
              <w:t>transformarea transfrontalieră a societăţii;</w:t>
            </w:r>
          </w:p>
          <w:p w14:paraId="3A59F7C8"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i) </w:t>
            </w:r>
            <w:r w:rsidRPr="00B665EF">
              <w:rPr>
                <w:rFonts w:ascii="Calibri" w:hAnsi="Calibri" w:cs="Calibri"/>
                <w:noProof/>
                <w:sz w:val="20"/>
                <w:szCs w:val="20"/>
              </w:rPr>
              <w:t>dizolvarea anticipată a societăţii;</w:t>
            </w:r>
          </w:p>
          <w:p w14:paraId="7CE1997D"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j) </w:t>
            </w:r>
            <w:r w:rsidRPr="00B665EF">
              <w:rPr>
                <w:rFonts w:ascii="Calibri" w:hAnsi="Calibri" w:cs="Calibri"/>
                <w:noProof/>
                <w:sz w:val="20"/>
                <w:szCs w:val="20"/>
              </w:rPr>
              <w:t>conversia acţiunilor dintr-o categorie în cealaltă;</w:t>
            </w:r>
          </w:p>
          <w:p w14:paraId="75CA3F27"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k) </w:t>
            </w:r>
            <w:r w:rsidRPr="00B665EF">
              <w:rPr>
                <w:rFonts w:ascii="Calibri" w:hAnsi="Calibri" w:cs="Calibri"/>
                <w:noProof/>
                <w:sz w:val="20"/>
                <w:szCs w:val="20"/>
              </w:rPr>
              <w:t>conversia unei categorii de obligaţiuni în altă categorie sau în acţiuni;</w:t>
            </w:r>
          </w:p>
          <w:p w14:paraId="6AE5A6FD"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l) </w:t>
            </w:r>
            <w:r w:rsidRPr="00B665EF">
              <w:rPr>
                <w:rFonts w:ascii="Calibri" w:hAnsi="Calibri" w:cs="Calibri"/>
                <w:noProof/>
                <w:sz w:val="20"/>
                <w:szCs w:val="20"/>
              </w:rPr>
              <w:t>emisiunea de obligaţiuni;</w:t>
            </w:r>
          </w:p>
          <w:p w14:paraId="07442070" w14:textId="77777777" w:rsidR="00143908" w:rsidRPr="00B665EF" w:rsidRDefault="00143908" w:rsidP="00143908">
            <w:pPr>
              <w:rPr>
                <w:rFonts w:ascii="Calibri" w:hAnsi="Calibri" w:cs="Calibri"/>
                <w:sz w:val="20"/>
                <w:szCs w:val="20"/>
              </w:rPr>
            </w:pPr>
            <w:r w:rsidRPr="00B665EF">
              <w:rPr>
                <w:rFonts w:ascii="Calibri" w:hAnsi="Calibri" w:cs="Calibri"/>
                <w:sz w:val="20"/>
                <w:szCs w:val="20"/>
              </w:rPr>
              <w:t xml:space="preserve">m) </w:t>
            </w:r>
            <w:r w:rsidRPr="00B665EF">
              <w:rPr>
                <w:rFonts w:ascii="Calibri" w:hAnsi="Calibri" w:cs="Calibri"/>
                <w:noProof/>
                <w:sz w:val="20"/>
                <w:szCs w:val="20"/>
              </w:rPr>
              <w:t>oricare altă modificare a actului constitutiv sau oricare altă hotărâre pentru care este cerută aprobarea adunării generale extraordinare.</w:t>
            </w:r>
          </w:p>
          <w:p w14:paraId="18258DD9" w14:textId="77777777" w:rsidR="00D319AE" w:rsidRPr="00B665EF" w:rsidRDefault="00D319AE" w:rsidP="00461462">
            <w:pPr>
              <w:jc w:val="both"/>
              <w:rPr>
                <w:rFonts w:ascii="Calibri" w:hAnsi="Calibri" w:cs="Calibri"/>
                <w:sz w:val="20"/>
                <w:szCs w:val="20"/>
              </w:rPr>
            </w:pPr>
          </w:p>
          <w:p w14:paraId="73BF817D"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[3.2] Exerciţiul atribuţiilor prevăzute la art. [3.1], lit. c), este delegat Consiliului de Administraţie, în condiţiile legii. Delegarea atribuţiilor prevăzute la art. [3.1], lit. c), nu priveşte domeniul şi activitatea principală a Societăţii.</w:t>
            </w:r>
          </w:p>
          <w:p w14:paraId="14D79971" w14:textId="77777777" w:rsidR="00D319AE" w:rsidRPr="00B665EF" w:rsidRDefault="00D319AE" w:rsidP="00461462">
            <w:pPr>
              <w:jc w:val="both"/>
              <w:rPr>
                <w:rFonts w:ascii="Calibri" w:hAnsi="Calibri" w:cs="Calibri"/>
                <w:sz w:val="20"/>
                <w:szCs w:val="20"/>
              </w:rPr>
            </w:pPr>
          </w:p>
          <w:p w14:paraId="116A32DD" w14:textId="5A42465D" w:rsidR="00B93E5C" w:rsidRPr="00B665EF" w:rsidRDefault="00D319AE" w:rsidP="00461462">
            <w:pPr>
              <w:jc w:val="both"/>
              <w:rPr>
                <w:rFonts w:ascii="Calibri" w:hAnsi="Calibri" w:cs="Calibri"/>
                <w:sz w:val="20"/>
                <w:szCs w:val="20"/>
              </w:rPr>
            </w:pPr>
            <w:r w:rsidRPr="00B665EF">
              <w:rPr>
                <w:rFonts w:ascii="Calibri" w:hAnsi="Calibri" w:cs="Calibri"/>
                <w:sz w:val="20"/>
                <w:szCs w:val="20"/>
              </w:rPr>
              <w:t>[4.1] Adunarea Generală este convocată de Consiliul de Administraţie, ori de câte ori este necesar.</w:t>
            </w:r>
          </w:p>
          <w:p w14:paraId="09F695B0" w14:textId="77777777" w:rsidR="00D319AE" w:rsidRPr="00B665EF" w:rsidRDefault="00D319AE" w:rsidP="00461462">
            <w:pPr>
              <w:jc w:val="both"/>
              <w:rPr>
                <w:rFonts w:ascii="Calibri" w:hAnsi="Calibri" w:cs="Calibri"/>
                <w:sz w:val="20"/>
                <w:szCs w:val="20"/>
              </w:rPr>
            </w:pPr>
          </w:p>
          <w:p w14:paraId="53D924AD"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 xml:space="preserve">[4.2] Termenul de întrunire nu poate fi mai mic de 30 de zile de la publicarea convocării în Monitorul Oficial al României, Partea a IV-a. </w:t>
            </w:r>
          </w:p>
          <w:p w14:paraId="4C60F356" w14:textId="77777777" w:rsidR="00D319AE" w:rsidRPr="00B665EF" w:rsidRDefault="00D319AE" w:rsidP="00461462">
            <w:pPr>
              <w:jc w:val="both"/>
              <w:rPr>
                <w:rFonts w:ascii="Calibri" w:hAnsi="Calibri" w:cs="Calibri"/>
                <w:sz w:val="20"/>
                <w:szCs w:val="20"/>
              </w:rPr>
            </w:pPr>
          </w:p>
          <w:p w14:paraId="3E641910"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[4.3] Convocarea se publică în Monitorul Oficial al României, Partea a IV-a, şi în unul dintre ziarele de largă răspândire din localitatea în care se află sediul Societăţii sau din cea mai apropiată localitate.</w:t>
            </w:r>
          </w:p>
          <w:p w14:paraId="21224717" w14:textId="77777777" w:rsidR="00D319AE" w:rsidRPr="00B665EF" w:rsidRDefault="00D319AE" w:rsidP="00461462">
            <w:pPr>
              <w:jc w:val="both"/>
              <w:rPr>
                <w:rFonts w:ascii="Calibri" w:hAnsi="Calibri" w:cs="Calibri"/>
                <w:sz w:val="20"/>
                <w:szCs w:val="20"/>
              </w:rPr>
            </w:pPr>
          </w:p>
          <w:p w14:paraId="4B4A3136" w14:textId="50980809" w:rsidR="00B93E5C" w:rsidRPr="00B665EF" w:rsidRDefault="00D319AE" w:rsidP="00461462">
            <w:pPr>
              <w:jc w:val="both"/>
              <w:rPr>
                <w:rStyle w:val="salnbdy"/>
                <w:rFonts w:ascii="Calibri" w:hAnsi="Calibri" w:cs="Calibri"/>
                <w:sz w:val="20"/>
                <w:szCs w:val="20"/>
              </w:rPr>
            </w:pPr>
            <w:r w:rsidRPr="00B665EF">
              <w:rPr>
                <w:rFonts w:ascii="Calibri" w:hAnsi="Calibri" w:cs="Calibri"/>
                <w:sz w:val="20"/>
                <w:szCs w:val="20"/>
              </w:rPr>
              <w:t xml:space="preserve">[4.4] </w:t>
            </w:r>
            <w:r w:rsidR="00B93E5C" w:rsidRPr="00B665EF">
              <w:rPr>
                <w:rFonts w:ascii="Calibri" w:hAnsi="Calibri" w:cs="Calibri"/>
                <w:color w:val="0000FF"/>
                <w:sz w:val="20"/>
                <w:szCs w:val="20"/>
              </w:rPr>
              <w:t xml:space="preserve"> </w:t>
            </w:r>
            <w:r w:rsidR="00B93E5C" w:rsidRPr="00B665EF">
              <w:rPr>
                <w:rStyle w:val="salnbdy"/>
                <w:rFonts w:ascii="Calibri" w:eastAsiaTheme="majorEastAsia" w:hAnsi="Calibri" w:cs="Calibri"/>
                <w:noProof/>
                <w:sz w:val="20"/>
                <w:szCs w:val="20"/>
              </w:rPr>
              <w:t>Convocarea poate fi făcută şi numai prin scrisoare recomandată sau prin scrisoare transmisă pe cale electronică, semnată cu o semnătură electronică calificată sau semnătură electronică avansată, expediată, cu cel puţin 30 de zile înainte de data ţinerii adunării, la adresa acţionarului, înscrisă în registrul acţionarilor. Schimbarea adresei nu poate fi opusă societăţii, dacă nu i-a fost comunicată în scris de acţionar.</w:t>
            </w:r>
          </w:p>
          <w:p w14:paraId="09B3A193" w14:textId="77777777" w:rsidR="00B93E5C" w:rsidRPr="00B665EF" w:rsidRDefault="00B93E5C" w:rsidP="00461462">
            <w:pPr>
              <w:jc w:val="both"/>
              <w:rPr>
                <w:rFonts w:ascii="Calibri" w:hAnsi="Calibri" w:cs="Calibri"/>
                <w:sz w:val="20"/>
                <w:szCs w:val="20"/>
              </w:rPr>
            </w:pPr>
          </w:p>
          <w:p w14:paraId="261870C9" w14:textId="77777777" w:rsidR="00D319AE" w:rsidRPr="00B665EF" w:rsidRDefault="00D319AE" w:rsidP="00461462">
            <w:pPr>
              <w:jc w:val="both"/>
              <w:rPr>
                <w:rFonts w:ascii="Calibri" w:hAnsi="Calibri" w:cs="Calibri"/>
                <w:sz w:val="20"/>
                <w:szCs w:val="20"/>
              </w:rPr>
            </w:pPr>
          </w:p>
          <w:p w14:paraId="12ABA62A"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[4.5] Modurile de convocare prevăzute la art. [4.4] nu pot fi folosite dacă sunt interzise prin dispoziţii legale.</w:t>
            </w:r>
          </w:p>
          <w:p w14:paraId="5E12563F" w14:textId="77777777" w:rsidR="00D319AE" w:rsidRPr="00B665EF" w:rsidRDefault="00D319AE" w:rsidP="00461462">
            <w:pPr>
              <w:jc w:val="both"/>
              <w:rPr>
                <w:rFonts w:ascii="Calibri" w:hAnsi="Calibri" w:cs="Calibri"/>
                <w:sz w:val="20"/>
                <w:szCs w:val="20"/>
              </w:rPr>
            </w:pPr>
          </w:p>
          <w:p w14:paraId="0083A98C"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[4.6] Convocarea va cuprinde locul şi data ţinerii adunării, precum şi ordinea de zi, cu menţionarea explicită a tuturor problemelor care vor face obiectul dezbaterilor adunării. În cazul în care pe ordinea de zi figurează numirea administratorilor, în convocare se va menţiona că lista cuprinzând informaţii cu privire la numele, localitatea de domiciliu şi calificarea profesională ale persoanelor propuse pentru funcţia de administrator se află la dispoziţia acţionarilor, putând fi consultată şi completată de aceştia.</w:t>
            </w:r>
          </w:p>
          <w:p w14:paraId="560C2099" w14:textId="77777777" w:rsidR="00D319AE" w:rsidRPr="00B665EF" w:rsidRDefault="00D319AE" w:rsidP="00461462">
            <w:pPr>
              <w:jc w:val="both"/>
              <w:rPr>
                <w:rFonts w:ascii="Calibri" w:hAnsi="Calibri" w:cs="Calibri"/>
                <w:sz w:val="20"/>
                <w:szCs w:val="20"/>
              </w:rPr>
            </w:pPr>
          </w:p>
          <w:p w14:paraId="2A4B6507"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[4.7] Când pe ordinea de zi figurează propuneri pentru modificarea Actului Constitutiv, convocarea va trebui să cuprindă textul integral al propunerilor.</w:t>
            </w:r>
          </w:p>
          <w:p w14:paraId="296F7B83" w14:textId="77777777" w:rsidR="00D319AE" w:rsidRPr="00B665EF" w:rsidRDefault="00D319AE" w:rsidP="00461462">
            <w:pPr>
              <w:jc w:val="both"/>
              <w:rPr>
                <w:rFonts w:ascii="Calibri" w:hAnsi="Calibri" w:cs="Calibri"/>
                <w:sz w:val="20"/>
                <w:szCs w:val="20"/>
              </w:rPr>
            </w:pPr>
          </w:p>
          <w:p w14:paraId="7CC27372" w14:textId="34977855" w:rsidR="00B93E5C" w:rsidRPr="00B665EF" w:rsidRDefault="00D319AE" w:rsidP="00461462">
            <w:pPr>
              <w:jc w:val="both"/>
              <w:rPr>
                <w:rFonts w:ascii="Calibri" w:hAnsi="Calibri" w:cs="Calibri"/>
                <w:sz w:val="20"/>
                <w:szCs w:val="20"/>
              </w:rPr>
            </w:pPr>
            <w:r w:rsidRPr="00B665EF">
              <w:rPr>
                <w:rFonts w:ascii="Calibri" w:hAnsi="Calibri" w:cs="Calibri"/>
                <w:sz w:val="20"/>
                <w:szCs w:val="20"/>
              </w:rPr>
              <w:t>[5</w:t>
            </w:r>
            <w:r w:rsidR="00BE450D" w:rsidRPr="00B665EF">
              <w:rPr>
                <w:rFonts w:ascii="Calibri" w:hAnsi="Calibri" w:cs="Calibri"/>
                <w:sz w:val="20"/>
                <w:szCs w:val="20"/>
              </w:rPr>
              <w:t>.1</w:t>
            </w:r>
            <w:r w:rsidRPr="00B665EF">
              <w:rPr>
                <w:rFonts w:ascii="Calibri" w:hAnsi="Calibri" w:cs="Calibri"/>
                <w:sz w:val="20"/>
                <w:szCs w:val="20"/>
              </w:rPr>
              <w:t xml:space="preserve">] </w:t>
            </w:r>
            <w:r w:rsidR="00B93E5C" w:rsidRPr="00B665EF">
              <w:rPr>
                <w:rStyle w:val="salnbdy"/>
                <w:rFonts w:ascii="Calibri" w:eastAsiaTheme="majorEastAsia" w:hAnsi="Calibri" w:cs="Calibri"/>
                <w:noProof/>
                <w:sz w:val="20"/>
                <w:szCs w:val="20"/>
              </w:rPr>
              <w:t>Au dreptul de a cere introducerea unor noi puncte pe ordinea de zi unul sau mai mulţi acţionari reprezentând, individual sau împreună, cel puţin 5% din capitalul social.</w:t>
            </w:r>
          </w:p>
          <w:p w14:paraId="065446E5" w14:textId="77777777" w:rsidR="00F66D59" w:rsidRPr="00B665EF" w:rsidRDefault="00B93E5C" w:rsidP="00461462">
            <w:pPr>
              <w:jc w:val="both"/>
              <w:rPr>
                <w:rStyle w:val="salnbdy"/>
                <w:rFonts w:ascii="Calibri" w:eastAsiaTheme="majorEastAsia" w:hAnsi="Calibri" w:cs="Calibri"/>
                <w:noProof/>
                <w:sz w:val="20"/>
                <w:szCs w:val="20"/>
              </w:rPr>
            </w:pPr>
            <w:r w:rsidRPr="00B665EF">
              <w:rPr>
                <w:rStyle w:val="salnbdy"/>
                <w:rFonts w:ascii="Calibri" w:eastAsiaTheme="majorEastAsia" w:hAnsi="Calibri" w:cs="Calibri"/>
                <w:noProof/>
                <w:sz w:val="20"/>
                <w:szCs w:val="20"/>
              </w:rPr>
              <w:t>Cererile se înaintează consiliului de administraţie,  în cel mult 15 zile de la publicarea convocării, în vederea publicării şi aducerii acestora la cunoştinţă celorlalţi acţionari.</w:t>
            </w:r>
          </w:p>
          <w:p w14:paraId="4AD3D5B9" w14:textId="73790F7E" w:rsidR="00B93E5C" w:rsidRPr="00B665EF" w:rsidRDefault="00B93E5C" w:rsidP="00461462">
            <w:pPr>
              <w:jc w:val="both"/>
              <w:rPr>
                <w:rFonts w:ascii="Calibri" w:hAnsi="Calibri" w:cs="Calibri"/>
                <w:sz w:val="20"/>
                <w:szCs w:val="20"/>
              </w:rPr>
            </w:pPr>
            <w:r w:rsidRPr="00B665EF">
              <w:rPr>
                <w:rStyle w:val="salnbdy"/>
                <w:rFonts w:ascii="Calibri" w:eastAsiaTheme="majorEastAsia" w:hAnsi="Calibri" w:cs="Calibri"/>
                <w:noProof/>
                <w:sz w:val="20"/>
                <w:szCs w:val="20"/>
              </w:rPr>
              <w:t xml:space="preserve"> În cazul în care pe ordinea de zi figurează numirea administratorilor, respectiv a membrilor consiliului de supraveghere, şi acţionarii doresc să formuleze propuneri de candidaturi, în cerere vor fi incluse informaţii cu privire la numele, localitatea de domiciliu şi calificarea profesională ale persoanelor propuse pentru funcţiile respective.</w:t>
            </w:r>
          </w:p>
          <w:p w14:paraId="3BBAF70B" w14:textId="5A19D586" w:rsidR="00B93E5C" w:rsidRPr="00B665EF" w:rsidRDefault="00B93E5C" w:rsidP="00461462">
            <w:pPr>
              <w:jc w:val="both"/>
              <w:rPr>
                <w:rFonts w:ascii="Calibri" w:hAnsi="Calibri" w:cs="Calibri"/>
                <w:sz w:val="20"/>
                <w:szCs w:val="20"/>
              </w:rPr>
            </w:pPr>
            <w:r w:rsidRPr="00B665EF">
              <w:rPr>
                <w:rFonts w:ascii="Calibri" w:hAnsi="Calibri" w:cs="Calibri"/>
                <w:sz w:val="20"/>
                <w:szCs w:val="20"/>
              </w:rPr>
              <w:t xml:space="preserve"> </w:t>
            </w:r>
            <w:r w:rsidRPr="00B665EF">
              <w:rPr>
                <w:rStyle w:val="salnbdy"/>
                <w:rFonts w:ascii="Calibri" w:eastAsiaTheme="majorEastAsia" w:hAnsi="Calibri" w:cs="Calibri"/>
                <w:noProof/>
                <w:sz w:val="20"/>
                <w:szCs w:val="20"/>
              </w:rPr>
              <w:t>Ordinea de zi completată cu punctele propuse de acţionari, ulterior convocării, trebuie publicată cu îndeplinirea cerinţelor prevăzute de lege şi/sau de actul constitutiv pentru convocarea adunării generale, cu cel puţin 10 zile înaintea adunării generale, la data menţionată în convocatorul iniţial.</w:t>
            </w:r>
          </w:p>
          <w:p w14:paraId="5F01E37E" w14:textId="77777777" w:rsidR="00D319AE" w:rsidRPr="00B665EF" w:rsidRDefault="00D319AE" w:rsidP="00461462">
            <w:pPr>
              <w:jc w:val="both"/>
              <w:rPr>
                <w:rFonts w:ascii="Calibri" w:hAnsi="Calibri" w:cs="Calibri"/>
                <w:sz w:val="20"/>
                <w:szCs w:val="20"/>
              </w:rPr>
            </w:pPr>
          </w:p>
          <w:p w14:paraId="66813515" w14:textId="330AB33D" w:rsidR="00D319AE" w:rsidRPr="00B665EF" w:rsidRDefault="00D319AE" w:rsidP="00461462">
            <w:pPr>
              <w:jc w:val="both"/>
              <w:rPr>
                <w:rFonts w:ascii="Calibri" w:hAnsi="Calibri" w:cs="Calibri"/>
                <w:sz w:val="20"/>
                <w:szCs w:val="20"/>
              </w:rPr>
            </w:pPr>
            <w:r w:rsidRPr="00B665EF">
              <w:rPr>
                <w:rFonts w:ascii="Calibri" w:hAnsi="Calibri" w:cs="Calibri"/>
                <w:sz w:val="20"/>
                <w:szCs w:val="20"/>
              </w:rPr>
              <w:t xml:space="preserve">[6.1] Situaţiile financiare anuale, raportul anual al Consiliului de Administraţie, precum şi propunerea cu privire la distribuirea de dividende se pun la dispoziţia </w:t>
            </w:r>
            <w:r w:rsidR="001F3706" w:rsidRPr="00B665EF">
              <w:rPr>
                <w:rFonts w:ascii="Calibri" w:hAnsi="Calibri" w:cs="Calibri"/>
                <w:sz w:val="20"/>
                <w:szCs w:val="20"/>
              </w:rPr>
              <w:t>Acționarilor l</w:t>
            </w:r>
            <w:r w:rsidRPr="00B665EF">
              <w:rPr>
                <w:rFonts w:ascii="Calibri" w:hAnsi="Calibri" w:cs="Calibri"/>
                <w:sz w:val="20"/>
                <w:szCs w:val="20"/>
              </w:rPr>
              <w:t>a sediul Societăţii, de la data convocării Adunării Generale. La cerere, Acţionar</w:t>
            </w:r>
            <w:r w:rsidR="001F3706" w:rsidRPr="00B665EF">
              <w:rPr>
                <w:rFonts w:ascii="Calibri" w:hAnsi="Calibri" w:cs="Calibri"/>
                <w:sz w:val="20"/>
                <w:szCs w:val="20"/>
              </w:rPr>
              <w:t xml:space="preserve">ilor </w:t>
            </w:r>
            <w:r w:rsidRPr="00B665EF">
              <w:rPr>
                <w:rFonts w:ascii="Calibri" w:hAnsi="Calibri" w:cs="Calibri"/>
                <w:color w:val="4C94D8" w:themeColor="text2" w:themeTint="80"/>
                <w:sz w:val="20"/>
                <w:szCs w:val="20"/>
              </w:rPr>
              <w:t xml:space="preserve"> </w:t>
            </w:r>
            <w:r w:rsidR="001F3706" w:rsidRPr="00B665EF">
              <w:rPr>
                <w:rFonts w:ascii="Calibri" w:hAnsi="Calibri" w:cs="Calibri"/>
                <w:sz w:val="20"/>
                <w:szCs w:val="20"/>
              </w:rPr>
              <w:t>l</w:t>
            </w:r>
            <w:r w:rsidRPr="00B665EF">
              <w:rPr>
                <w:rFonts w:ascii="Calibri" w:hAnsi="Calibri" w:cs="Calibri"/>
                <w:sz w:val="20"/>
                <w:szCs w:val="20"/>
              </w:rPr>
              <w:t>i se vor elibera copii de pe aceste documente.</w:t>
            </w:r>
          </w:p>
          <w:p w14:paraId="05DE5E71" w14:textId="77777777" w:rsidR="00D319AE" w:rsidRPr="00B665EF" w:rsidRDefault="00D319AE" w:rsidP="00461462">
            <w:pPr>
              <w:jc w:val="both"/>
              <w:rPr>
                <w:rFonts w:ascii="Calibri" w:hAnsi="Calibri" w:cs="Calibri"/>
                <w:sz w:val="20"/>
                <w:szCs w:val="20"/>
              </w:rPr>
            </w:pPr>
          </w:p>
          <w:p w14:paraId="3ED9D989" w14:textId="471333D8" w:rsidR="00D319AE" w:rsidRPr="00B665EF" w:rsidRDefault="00D319AE" w:rsidP="00461462">
            <w:pPr>
              <w:jc w:val="both"/>
              <w:rPr>
                <w:rFonts w:ascii="Calibri" w:hAnsi="Calibri" w:cs="Calibri"/>
                <w:sz w:val="20"/>
                <w:szCs w:val="20"/>
              </w:rPr>
            </w:pPr>
            <w:r w:rsidRPr="00B665EF">
              <w:rPr>
                <w:rFonts w:ascii="Calibri" w:hAnsi="Calibri" w:cs="Calibri"/>
                <w:sz w:val="20"/>
                <w:szCs w:val="20"/>
              </w:rPr>
              <w:t xml:space="preserve">[6.2] În cazul în care Societatea deţine o pagină de internet proprie, convocarea, orice alt punct adăugat pe ordinea de zi la cererea </w:t>
            </w:r>
            <w:r w:rsidR="001F3706" w:rsidRPr="00B665EF">
              <w:rPr>
                <w:rFonts w:ascii="Calibri" w:hAnsi="Calibri" w:cs="Calibri"/>
                <w:sz w:val="20"/>
                <w:szCs w:val="20"/>
              </w:rPr>
              <w:t>Acționarilor</w:t>
            </w:r>
            <w:r w:rsidRPr="00B665EF">
              <w:rPr>
                <w:rFonts w:ascii="Calibri" w:hAnsi="Calibri" w:cs="Calibri"/>
                <w:sz w:val="20"/>
                <w:szCs w:val="20"/>
              </w:rPr>
              <w:t>, precum şi documentele prevăzute la art. [6.1] se publică şi pe pagina de internet</w:t>
            </w:r>
            <w:r w:rsidR="00BE450D" w:rsidRPr="00B665EF">
              <w:rPr>
                <w:rFonts w:ascii="Calibri" w:hAnsi="Calibri" w:cs="Calibri"/>
                <w:sz w:val="20"/>
                <w:szCs w:val="20"/>
              </w:rPr>
              <w:t>, pentru liberul acces al acționarilor.</w:t>
            </w:r>
          </w:p>
          <w:p w14:paraId="467B375C" w14:textId="77777777" w:rsidR="00D319AE" w:rsidRPr="00B665EF" w:rsidRDefault="00D319AE" w:rsidP="00461462">
            <w:pPr>
              <w:jc w:val="both"/>
              <w:rPr>
                <w:rFonts w:ascii="Calibri" w:hAnsi="Calibri" w:cs="Calibri"/>
                <w:sz w:val="20"/>
                <w:szCs w:val="20"/>
              </w:rPr>
            </w:pPr>
          </w:p>
          <w:p w14:paraId="3BB5002C" w14:textId="20D5DCD1" w:rsidR="00085737" w:rsidRPr="00B665EF" w:rsidRDefault="00D319AE" w:rsidP="00461462">
            <w:pPr>
              <w:jc w:val="both"/>
              <w:rPr>
                <w:rFonts w:ascii="Calibri" w:hAnsi="Calibri" w:cs="Calibri"/>
                <w:sz w:val="20"/>
                <w:szCs w:val="20"/>
              </w:rPr>
            </w:pPr>
            <w:r w:rsidRPr="00B665EF">
              <w:rPr>
                <w:rFonts w:ascii="Calibri" w:hAnsi="Calibri" w:cs="Calibri"/>
                <w:sz w:val="20"/>
                <w:szCs w:val="20"/>
              </w:rPr>
              <w:t xml:space="preserve">[6.3] </w:t>
            </w:r>
            <w:r w:rsidR="001F3706" w:rsidRPr="00B665EF">
              <w:rPr>
                <w:rFonts w:ascii="Calibri" w:hAnsi="Calibri" w:cs="Calibri"/>
                <w:sz w:val="20"/>
                <w:szCs w:val="20"/>
              </w:rPr>
              <w:t>Acționarii vor</w:t>
            </w:r>
            <w:r w:rsidRPr="00B665EF">
              <w:rPr>
                <w:rFonts w:ascii="Calibri" w:hAnsi="Calibri" w:cs="Calibri"/>
                <w:sz w:val="20"/>
                <w:szCs w:val="20"/>
              </w:rPr>
              <w:t xml:space="preserve"> adresa Consiliului de Administraţie, întrebări în scris referitoare la activitatea Societăţii, înaintea datei de desfăşurare a adunării generale, urmând a i se răspunde în cadrul adunării.</w:t>
            </w:r>
          </w:p>
          <w:p w14:paraId="3D07BC44" w14:textId="77777777" w:rsidR="00D319AE" w:rsidRPr="00B665EF" w:rsidRDefault="00D319AE" w:rsidP="00461462">
            <w:pPr>
              <w:jc w:val="both"/>
              <w:rPr>
                <w:rFonts w:ascii="Calibri" w:hAnsi="Calibri" w:cs="Calibri"/>
                <w:sz w:val="20"/>
                <w:szCs w:val="20"/>
              </w:rPr>
            </w:pPr>
          </w:p>
          <w:p w14:paraId="6CCE4EAC"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[7.1] În înştiinţarea pentru prima Adunare Generală se va putea fixa ziua şi ora pentru cea de-a doua adunare, când cea dintâi nu s-ar putea ţine.</w:t>
            </w:r>
          </w:p>
          <w:p w14:paraId="41AD1F62" w14:textId="77777777" w:rsidR="00D319AE" w:rsidRPr="00B665EF" w:rsidRDefault="00D319AE" w:rsidP="00461462">
            <w:pPr>
              <w:jc w:val="both"/>
              <w:rPr>
                <w:rFonts w:ascii="Calibri" w:hAnsi="Calibri" w:cs="Calibri"/>
                <w:sz w:val="20"/>
                <w:szCs w:val="20"/>
              </w:rPr>
            </w:pPr>
          </w:p>
          <w:p w14:paraId="2999D908"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[7.2] A doua Adunare Generală nu se poate întruni în chiar ziua fixată pentru prima adunare.</w:t>
            </w:r>
          </w:p>
          <w:p w14:paraId="0E27C700" w14:textId="77777777" w:rsidR="00D319AE" w:rsidRPr="00B665EF" w:rsidRDefault="00D319AE" w:rsidP="00461462">
            <w:pPr>
              <w:jc w:val="both"/>
              <w:rPr>
                <w:rFonts w:ascii="Calibri" w:hAnsi="Calibri" w:cs="Calibri"/>
                <w:sz w:val="20"/>
                <w:szCs w:val="20"/>
              </w:rPr>
            </w:pPr>
          </w:p>
          <w:p w14:paraId="0D0C3629" w14:textId="71EDAF98" w:rsidR="00085737" w:rsidRPr="00B665EF" w:rsidRDefault="00D319AE" w:rsidP="00461462">
            <w:pPr>
              <w:jc w:val="both"/>
              <w:rPr>
                <w:rFonts w:ascii="Calibri" w:hAnsi="Calibri" w:cs="Calibri"/>
                <w:sz w:val="20"/>
                <w:szCs w:val="20"/>
              </w:rPr>
            </w:pPr>
            <w:r w:rsidRPr="00B665EF">
              <w:rPr>
                <w:rFonts w:ascii="Calibri" w:hAnsi="Calibri" w:cs="Calibri"/>
                <w:sz w:val="20"/>
                <w:szCs w:val="20"/>
              </w:rPr>
              <w:t>[7.3] Dacă ziua pentru a doua Adunare Generală nu este menţionată în înştiinţarea publicată pentru prima adunare, termenul prevăzut la art. [4.2] va putea fi redus la 8 zile</w:t>
            </w:r>
            <w:r w:rsidR="00085737" w:rsidRPr="00B665EF">
              <w:rPr>
                <w:rFonts w:ascii="Calibri" w:hAnsi="Calibri" w:cs="Calibri"/>
                <w:sz w:val="20"/>
                <w:szCs w:val="20"/>
              </w:rPr>
              <w:t>.</w:t>
            </w:r>
          </w:p>
          <w:p w14:paraId="54AEE841" w14:textId="77777777" w:rsidR="00AE032E" w:rsidRPr="00B665EF" w:rsidRDefault="00AE032E" w:rsidP="00461462">
            <w:pPr>
              <w:jc w:val="both"/>
              <w:rPr>
                <w:rFonts w:ascii="Calibri" w:hAnsi="Calibri" w:cs="Calibri"/>
                <w:sz w:val="20"/>
                <w:szCs w:val="20"/>
              </w:rPr>
            </w:pPr>
          </w:p>
          <w:p w14:paraId="72F55961" w14:textId="54F3F527" w:rsidR="00AE032E" w:rsidRPr="00B665EF" w:rsidRDefault="00AE032E" w:rsidP="00461462">
            <w:pPr>
              <w:jc w:val="both"/>
              <w:rPr>
                <w:rFonts w:ascii="Calibri" w:hAnsi="Calibri" w:cs="Calibri"/>
                <w:sz w:val="20"/>
                <w:szCs w:val="20"/>
              </w:rPr>
            </w:pPr>
            <w:r w:rsidRPr="00B665EF">
              <w:rPr>
                <w:rFonts w:ascii="Calibri" w:hAnsi="Calibri" w:cs="Calibri"/>
                <w:sz w:val="20"/>
                <w:szCs w:val="20"/>
              </w:rPr>
              <w:t>[7.4]</w:t>
            </w:r>
            <w:r w:rsidRPr="00B665EF">
              <w:rPr>
                <w:rStyle w:val="salnttl"/>
                <w:rFonts w:ascii="Calibri" w:eastAsiaTheme="majorEastAsia" w:hAnsi="Calibri" w:cs="Calibri"/>
                <w:sz w:val="20"/>
                <w:szCs w:val="20"/>
              </w:rPr>
              <w:t xml:space="preserve"> </w:t>
            </w:r>
            <w:r w:rsidRPr="00B665EF">
              <w:rPr>
                <w:rStyle w:val="salnbdy"/>
                <w:rFonts w:ascii="Calibri" w:eastAsiaTheme="majorEastAsia" w:hAnsi="Calibri" w:cs="Calibri"/>
                <w:noProof/>
                <w:sz w:val="20"/>
                <w:szCs w:val="20"/>
              </w:rPr>
              <w:t>Consiliul de administraţie</w:t>
            </w:r>
            <w:r w:rsidR="00571648" w:rsidRPr="00B665EF">
              <w:rPr>
                <w:rStyle w:val="salnbdy"/>
                <w:rFonts w:ascii="Calibri" w:eastAsiaTheme="majorEastAsia" w:hAnsi="Calibri" w:cs="Calibri"/>
                <w:noProof/>
                <w:sz w:val="20"/>
                <w:szCs w:val="20"/>
              </w:rPr>
              <w:t xml:space="preserve"> </w:t>
            </w:r>
            <w:r w:rsidRPr="00B665EF">
              <w:rPr>
                <w:rStyle w:val="salnbdy"/>
                <w:rFonts w:ascii="Calibri" w:eastAsiaTheme="majorEastAsia" w:hAnsi="Calibri" w:cs="Calibri"/>
                <w:noProof/>
                <w:sz w:val="20"/>
                <w:szCs w:val="20"/>
              </w:rPr>
              <w:t>convoacă de îndată adunarea generală, la cererea acţionarilor reprezentând, individual sau împreună, cel puţin 5% din capitalul social şi dacă cererea cuprinde dispoziţii ce intră în atribuţiile adunării.</w:t>
            </w:r>
          </w:p>
          <w:p w14:paraId="4972C7AA" w14:textId="368465A1" w:rsidR="00AE032E" w:rsidRPr="00B665EF" w:rsidRDefault="00AE032E" w:rsidP="00461462">
            <w:pPr>
              <w:jc w:val="both"/>
              <w:rPr>
                <w:rFonts w:ascii="Calibri" w:hAnsi="Calibri" w:cs="Calibri"/>
                <w:sz w:val="20"/>
                <w:szCs w:val="20"/>
              </w:rPr>
            </w:pPr>
            <w:r w:rsidRPr="00B665EF">
              <w:rPr>
                <w:rFonts w:ascii="Calibri" w:hAnsi="Calibri" w:cs="Calibri"/>
                <w:sz w:val="20"/>
                <w:szCs w:val="20"/>
              </w:rPr>
              <w:t xml:space="preserve"> </w:t>
            </w:r>
            <w:r w:rsidRPr="00B665EF">
              <w:rPr>
                <w:rStyle w:val="salnbdy"/>
                <w:rFonts w:ascii="Calibri" w:eastAsiaTheme="majorEastAsia" w:hAnsi="Calibri" w:cs="Calibri"/>
                <w:noProof/>
                <w:sz w:val="20"/>
                <w:szCs w:val="20"/>
              </w:rPr>
              <w:t>Adunarea generală va fi convocată în termen de cel mult 30 de zile şi se va întruni în termen de cel mult 60 de zile de la data primirii cererii.</w:t>
            </w:r>
          </w:p>
          <w:p w14:paraId="53628E1D" w14:textId="3164753C" w:rsidR="00AE032E" w:rsidRPr="00B665EF" w:rsidRDefault="00AE032E" w:rsidP="00461462">
            <w:pPr>
              <w:jc w:val="both"/>
              <w:rPr>
                <w:rFonts w:ascii="Calibri" w:hAnsi="Calibri" w:cs="Calibri"/>
                <w:sz w:val="20"/>
                <w:szCs w:val="20"/>
              </w:rPr>
            </w:pPr>
            <w:r w:rsidRPr="00B665EF">
              <w:rPr>
                <w:rFonts w:ascii="Calibri" w:hAnsi="Calibri" w:cs="Calibri"/>
                <w:sz w:val="20"/>
                <w:szCs w:val="20"/>
              </w:rPr>
              <w:t xml:space="preserve"> </w:t>
            </w:r>
            <w:r w:rsidRPr="00B665EF">
              <w:rPr>
                <w:rStyle w:val="salnbdy"/>
                <w:rFonts w:ascii="Calibri" w:eastAsiaTheme="majorEastAsia" w:hAnsi="Calibri" w:cs="Calibri"/>
                <w:noProof/>
                <w:sz w:val="20"/>
                <w:szCs w:val="20"/>
              </w:rPr>
              <w:t>În cazul în care consiliul de administraţie,  nu convoacă adunarea generală, instanţa de la sediul societăţii, cu citarea consiliului de administraţie,  va putea autoriza convocarea adunării generale de către acţionarii care au formulat cererea. Prin aceeaşi încheiere instanţa aprobă ordinea de zi, stabileşte data de referinţă, data ţinerii adunării generale şi, dintre acţionari, persoana care o va prezida.</w:t>
            </w:r>
          </w:p>
          <w:p w14:paraId="022E4444" w14:textId="2E10C285" w:rsidR="00AE032E" w:rsidRPr="00B665EF" w:rsidRDefault="00AE032E" w:rsidP="00461462">
            <w:pPr>
              <w:jc w:val="both"/>
              <w:rPr>
                <w:rStyle w:val="salnbdy"/>
                <w:rFonts w:ascii="Calibri" w:eastAsiaTheme="majorEastAsia" w:hAnsi="Calibri" w:cs="Calibri"/>
                <w:noProof/>
                <w:sz w:val="20"/>
                <w:szCs w:val="20"/>
              </w:rPr>
            </w:pPr>
            <w:r w:rsidRPr="00B665EF">
              <w:rPr>
                <w:rStyle w:val="salnbdy"/>
                <w:rFonts w:ascii="Calibri" w:eastAsiaTheme="majorEastAsia" w:hAnsi="Calibri" w:cs="Calibri"/>
                <w:noProof/>
                <w:sz w:val="20"/>
                <w:szCs w:val="20"/>
              </w:rPr>
              <w:t>Costurile convocării adunării generale, precum şi cheltuielile de judecată, dacă instanţa aprobă cererea, sunt suportate de societate.</w:t>
            </w:r>
          </w:p>
          <w:p w14:paraId="218EAB37" w14:textId="77777777" w:rsidR="00571648" w:rsidRPr="00B665EF" w:rsidRDefault="00571648" w:rsidP="00461462">
            <w:pPr>
              <w:jc w:val="both"/>
              <w:rPr>
                <w:rStyle w:val="salnbdy"/>
                <w:rFonts w:ascii="Calibri" w:eastAsiaTheme="majorEastAsia" w:hAnsi="Calibri" w:cs="Calibri"/>
                <w:noProof/>
                <w:sz w:val="20"/>
                <w:szCs w:val="20"/>
              </w:rPr>
            </w:pPr>
          </w:p>
          <w:p w14:paraId="1D2A15FE" w14:textId="75D84E46" w:rsidR="00571648" w:rsidRPr="00B665EF" w:rsidRDefault="00571648" w:rsidP="00571648">
            <w:pPr>
              <w:jc w:val="both"/>
              <w:rPr>
                <w:rFonts w:ascii="Calibri" w:hAnsi="Calibri" w:cs="Calibri"/>
                <w:sz w:val="20"/>
                <w:szCs w:val="20"/>
              </w:rPr>
            </w:pPr>
            <w:r w:rsidRPr="00B665EF">
              <w:rPr>
                <w:rFonts w:ascii="Calibri" w:hAnsi="Calibri" w:cs="Calibri"/>
                <w:sz w:val="20"/>
                <w:szCs w:val="20"/>
              </w:rPr>
              <w:lastRenderedPageBreak/>
              <w:t>[7.5] Acţionarii reprezentând întreg capitalul social vor putea, dacă nici unul dintre ei nu se opune, să ţină o adunare generală şi să ia orice hotărâre de competenţa adunării, fără respectarea formalităţilor cerute pentru convocarea ei.</w:t>
            </w:r>
          </w:p>
          <w:p w14:paraId="5B16AF0B" w14:textId="77777777" w:rsidR="00571648" w:rsidRPr="00B665EF" w:rsidRDefault="00571648" w:rsidP="00571648">
            <w:pPr>
              <w:jc w:val="both"/>
              <w:rPr>
                <w:rFonts w:ascii="Calibri" w:hAnsi="Calibri" w:cs="Calibri"/>
                <w:sz w:val="20"/>
                <w:szCs w:val="20"/>
              </w:rPr>
            </w:pPr>
          </w:p>
          <w:p w14:paraId="4A0BA66A" w14:textId="3722FCB3" w:rsidR="00571648" w:rsidRPr="00B665EF" w:rsidRDefault="00571648" w:rsidP="00571648">
            <w:pPr>
              <w:jc w:val="both"/>
              <w:rPr>
                <w:rFonts w:ascii="Calibri" w:hAnsi="Calibri" w:cs="Calibri"/>
                <w:sz w:val="20"/>
                <w:szCs w:val="20"/>
              </w:rPr>
            </w:pPr>
            <w:r w:rsidRPr="00B665EF">
              <w:rPr>
                <w:rFonts w:ascii="Calibri" w:hAnsi="Calibri" w:cs="Calibri"/>
                <w:sz w:val="20"/>
                <w:szCs w:val="20"/>
              </w:rPr>
              <w:t>[</w:t>
            </w:r>
            <w:r w:rsidR="00093110" w:rsidRPr="00B665EF">
              <w:rPr>
                <w:rFonts w:ascii="Calibri" w:hAnsi="Calibri" w:cs="Calibri"/>
                <w:sz w:val="20"/>
                <w:szCs w:val="20"/>
              </w:rPr>
              <w:t>7</w:t>
            </w:r>
            <w:r w:rsidRPr="00B665EF">
              <w:rPr>
                <w:rFonts w:ascii="Calibri" w:hAnsi="Calibri" w:cs="Calibri"/>
                <w:sz w:val="20"/>
                <w:szCs w:val="20"/>
              </w:rPr>
              <w:t>.</w:t>
            </w:r>
            <w:r w:rsidR="00093110" w:rsidRPr="00B665EF">
              <w:rPr>
                <w:rFonts w:ascii="Calibri" w:hAnsi="Calibri" w:cs="Calibri"/>
                <w:sz w:val="20"/>
                <w:szCs w:val="20"/>
              </w:rPr>
              <w:t>6</w:t>
            </w:r>
            <w:r w:rsidRPr="00B665EF">
              <w:rPr>
                <w:rFonts w:ascii="Calibri" w:hAnsi="Calibri" w:cs="Calibri"/>
                <w:sz w:val="20"/>
                <w:szCs w:val="20"/>
              </w:rPr>
              <w:t>] Acţionarii exercită dreptul lor de vot în adunarea generală, proporţional cu numărul acţiunilor pe care le posedă.</w:t>
            </w:r>
          </w:p>
          <w:p w14:paraId="3BFBFAB0" w14:textId="77777777" w:rsidR="00571648" w:rsidRPr="00B665EF" w:rsidRDefault="00571648" w:rsidP="00571648">
            <w:pPr>
              <w:jc w:val="both"/>
              <w:rPr>
                <w:rFonts w:ascii="Calibri" w:hAnsi="Calibri" w:cs="Calibri"/>
                <w:sz w:val="20"/>
                <w:szCs w:val="20"/>
              </w:rPr>
            </w:pPr>
          </w:p>
          <w:p w14:paraId="4B1783C3" w14:textId="7F86841A" w:rsidR="00571648" w:rsidRPr="00B665EF" w:rsidRDefault="00571648" w:rsidP="00571648">
            <w:pPr>
              <w:jc w:val="both"/>
              <w:rPr>
                <w:rFonts w:ascii="Calibri" w:hAnsi="Calibri" w:cs="Calibri"/>
                <w:sz w:val="20"/>
                <w:szCs w:val="20"/>
              </w:rPr>
            </w:pPr>
            <w:r w:rsidRPr="00B665EF">
              <w:rPr>
                <w:rFonts w:ascii="Calibri" w:hAnsi="Calibri" w:cs="Calibri"/>
                <w:sz w:val="20"/>
                <w:szCs w:val="20"/>
              </w:rPr>
              <w:t>[8.</w:t>
            </w:r>
            <w:r w:rsidR="00093110" w:rsidRPr="00B665EF">
              <w:rPr>
                <w:rFonts w:ascii="Calibri" w:hAnsi="Calibri" w:cs="Calibri"/>
                <w:sz w:val="20"/>
                <w:szCs w:val="20"/>
              </w:rPr>
              <w:t>1</w:t>
            </w:r>
            <w:r w:rsidRPr="00B665EF">
              <w:rPr>
                <w:rFonts w:ascii="Calibri" w:hAnsi="Calibri" w:cs="Calibri"/>
                <w:sz w:val="20"/>
                <w:szCs w:val="20"/>
              </w:rPr>
              <w:t xml:space="preserve">]  </w:t>
            </w:r>
            <w:r w:rsidRPr="00B665EF">
              <w:rPr>
                <w:rFonts w:ascii="Calibri" w:hAnsi="Calibri" w:cs="Calibri"/>
                <w:noProof/>
                <w:sz w:val="20"/>
                <w:szCs w:val="20"/>
              </w:rPr>
              <w:t>Pentru validitatea deliberărilor adunării generale ordinare este necesară prezenţa acţionarilor care să deţină cel puţin o pătrime din numărul total de drepturi de vot. Hotărârile adunării generale ordinare se iau cu majoritatea voturilor exprimate.</w:t>
            </w:r>
          </w:p>
          <w:p w14:paraId="6026BF1B" w14:textId="5B7B87F4" w:rsidR="00571648" w:rsidRPr="00B665EF" w:rsidRDefault="00571648" w:rsidP="00571648">
            <w:pPr>
              <w:jc w:val="both"/>
              <w:rPr>
                <w:rFonts w:ascii="Calibri" w:hAnsi="Calibri" w:cs="Calibri"/>
                <w:sz w:val="20"/>
                <w:szCs w:val="20"/>
              </w:rPr>
            </w:pPr>
            <w:r w:rsidRPr="00B665EF">
              <w:rPr>
                <w:rFonts w:ascii="Calibri" w:hAnsi="Calibri" w:cs="Calibri"/>
                <w:sz w:val="20"/>
                <w:szCs w:val="20"/>
              </w:rPr>
              <w:t xml:space="preserve"> </w:t>
            </w:r>
            <w:r w:rsidRPr="00B665EF">
              <w:rPr>
                <w:rFonts w:ascii="Calibri" w:hAnsi="Calibri" w:cs="Calibri"/>
                <w:noProof/>
                <w:sz w:val="20"/>
                <w:szCs w:val="20"/>
              </w:rPr>
              <w:t xml:space="preserve">Dacă adunarea generală ordinară nu poate lucra din cauza neîndeplinirii condiţiilor prevăzute la </w:t>
            </w:r>
            <w:hyperlink w:history="1">
              <w:r w:rsidRPr="00B665EF">
                <w:rPr>
                  <w:rFonts w:ascii="Calibri" w:hAnsi="Calibri" w:cs="Calibri"/>
                  <w:noProof/>
                  <w:sz w:val="20"/>
                  <w:szCs w:val="20"/>
                </w:rPr>
                <w:t>art.</w:t>
              </w:r>
            </w:hyperlink>
            <w:r w:rsidRPr="00B665EF">
              <w:rPr>
                <w:rFonts w:ascii="Calibri" w:hAnsi="Calibri" w:cs="Calibri"/>
                <w:noProof/>
                <w:sz w:val="20"/>
                <w:szCs w:val="20"/>
              </w:rPr>
              <w:t xml:space="preserve"> 8.</w:t>
            </w:r>
            <w:r w:rsidR="00093110" w:rsidRPr="00B665EF">
              <w:rPr>
                <w:rFonts w:ascii="Calibri" w:hAnsi="Calibri" w:cs="Calibri"/>
                <w:noProof/>
                <w:sz w:val="20"/>
                <w:szCs w:val="20"/>
              </w:rPr>
              <w:t>1</w:t>
            </w:r>
            <w:r w:rsidRPr="00B665EF">
              <w:rPr>
                <w:rFonts w:ascii="Calibri" w:hAnsi="Calibri" w:cs="Calibri"/>
                <w:noProof/>
                <w:sz w:val="20"/>
                <w:szCs w:val="20"/>
              </w:rPr>
              <w:t xml:space="preserve">, adunarea ce se va întruni la o a doua convocare poate să delibereze asupra punctelor de pe ordinea de zi a celei dintâi adunări, indiferent de cvorumul întrunit, luând hotărâri cu majoritatea voturilor exprimate. </w:t>
            </w:r>
          </w:p>
          <w:p w14:paraId="29FA101A" w14:textId="77777777" w:rsidR="00AE032E" w:rsidRPr="00B665EF" w:rsidRDefault="00AE032E" w:rsidP="00461462">
            <w:pPr>
              <w:jc w:val="both"/>
              <w:rPr>
                <w:rFonts w:ascii="Calibri" w:hAnsi="Calibri" w:cs="Calibri"/>
                <w:sz w:val="20"/>
                <w:szCs w:val="20"/>
              </w:rPr>
            </w:pPr>
          </w:p>
          <w:p w14:paraId="0C951394" w14:textId="2F4FD97C" w:rsidR="00B93E5C" w:rsidRPr="00B665EF" w:rsidRDefault="00AE032E" w:rsidP="00461462">
            <w:pPr>
              <w:jc w:val="both"/>
              <w:rPr>
                <w:rFonts w:ascii="Calibri" w:hAnsi="Calibri" w:cs="Calibri"/>
                <w:sz w:val="20"/>
                <w:szCs w:val="20"/>
              </w:rPr>
            </w:pPr>
            <w:r w:rsidRPr="00B665EF">
              <w:rPr>
                <w:rFonts w:ascii="Calibri" w:hAnsi="Calibri" w:cs="Calibri"/>
                <w:sz w:val="20"/>
                <w:szCs w:val="20"/>
              </w:rPr>
              <w:t>[</w:t>
            </w:r>
            <w:r w:rsidR="00DB7E6A" w:rsidRPr="00B665EF">
              <w:rPr>
                <w:rFonts w:ascii="Calibri" w:hAnsi="Calibri" w:cs="Calibri"/>
                <w:sz w:val="20"/>
                <w:szCs w:val="20"/>
              </w:rPr>
              <w:t>9.1</w:t>
            </w:r>
            <w:r w:rsidRPr="00B665EF">
              <w:rPr>
                <w:rFonts w:ascii="Calibri" w:hAnsi="Calibri" w:cs="Calibri"/>
                <w:sz w:val="20"/>
                <w:szCs w:val="20"/>
              </w:rPr>
              <w:t xml:space="preserve">] </w:t>
            </w:r>
            <w:r w:rsidR="00B93E5C" w:rsidRPr="00B665EF">
              <w:rPr>
                <w:rFonts w:ascii="Calibri" w:hAnsi="Calibri" w:cs="Calibri"/>
                <w:sz w:val="20"/>
                <w:szCs w:val="20"/>
              </w:rPr>
              <w:t xml:space="preserve"> </w:t>
            </w:r>
            <w:r w:rsidR="00B93E5C" w:rsidRPr="00B665EF">
              <w:rPr>
                <w:rStyle w:val="salnbdy"/>
                <w:rFonts w:ascii="Calibri" w:eastAsiaTheme="majorEastAsia" w:hAnsi="Calibri" w:cs="Calibri"/>
                <w:noProof/>
                <w:sz w:val="20"/>
                <w:szCs w:val="20"/>
              </w:rPr>
              <w:t>Pentru validitatea deliberărilor adunării generale extraordinare este necesară la prima convocare prezenţa acţionarilor deţinând cel puţin o pătrime din numărul total de drepturi de vot, iar la convocările următoare, prezenţa acţionarilor reprezentând cel puţin o cincime din numărul total de drepturi de vot.</w:t>
            </w:r>
          </w:p>
          <w:p w14:paraId="4E1CD61A" w14:textId="18E2E9E8" w:rsidR="00B93E5C" w:rsidRPr="00B665EF" w:rsidRDefault="00504DDC" w:rsidP="00461462">
            <w:pPr>
              <w:jc w:val="both"/>
              <w:rPr>
                <w:rFonts w:ascii="Calibri" w:hAnsi="Calibri" w:cs="Calibri"/>
                <w:sz w:val="20"/>
                <w:szCs w:val="20"/>
              </w:rPr>
            </w:pPr>
            <w:r w:rsidRPr="00B665EF">
              <w:rPr>
                <w:rFonts w:ascii="Calibri" w:hAnsi="Calibri" w:cs="Calibri"/>
                <w:sz w:val="20"/>
                <w:szCs w:val="20"/>
              </w:rPr>
              <w:t xml:space="preserve"> </w:t>
            </w:r>
            <w:r w:rsidR="00B93E5C" w:rsidRPr="00B665EF">
              <w:rPr>
                <w:rFonts w:ascii="Calibri" w:hAnsi="Calibri" w:cs="Calibri"/>
                <w:sz w:val="20"/>
                <w:szCs w:val="20"/>
              </w:rPr>
              <w:t xml:space="preserve"> </w:t>
            </w:r>
            <w:r w:rsidR="00B93E5C" w:rsidRPr="00B665EF">
              <w:rPr>
                <w:rStyle w:val="salnbdy"/>
                <w:rFonts w:ascii="Calibri" w:eastAsiaTheme="majorEastAsia" w:hAnsi="Calibri" w:cs="Calibri"/>
                <w:noProof/>
                <w:sz w:val="20"/>
                <w:szCs w:val="20"/>
              </w:rPr>
              <w:t>Hotărârile sunt luate cu majoritatea voturilor deţinute de acţionarii prezenţi sau reprezentaţi. Decizia de modificare a obiectului principal de activitate al societăţii, de reducere sau majorare a capitalului social, de schimbare a formei juridice, de fuziune, divizare sau de dizolvare a societăţii se ia cu o majoritate de cel puţin două treimi din drepturile de vot deţinute de acţionarii prezenţi sau reprezentaţi.</w:t>
            </w:r>
          </w:p>
          <w:p w14:paraId="4D6E4CD5" w14:textId="77777777" w:rsidR="00D319AE" w:rsidRPr="00B665EF" w:rsidRDefault="00D319AE" w:rsidP="00461462">
            <w:pPr>
              <w:jc w:val="both"/>
              <w:rPr>
                <w:rFonts w:ascii="Calibri" w:hAnsi="Calibri" w:cs="Calibri"/>
                <w:sz w:val="20"/>
                <w:szCs w:val="20"/>
              </w:rPr>
            </w:pPr>
          </w:p>
          <w:p w14:paraId="08708532" w14:textId="3847BF79" w:rsidR="00DB4A89" w:rsidRPr="00B665EF" w:rsidRDefault="00DB4A89" w:rsidP="00DB4A89">
            <w:pPr>
              <w:jc w:val="both"/>
              <w:rPr>
                <w:rStyle w:val="salnbdy"/>
                <w:rFonts w:ascii="Calibri" w:eastAsiaTheme="majorEastAsia" w:hAnsi="Calibri" w:cs="Calibri"/>
                <w:sz w:val="20"/>
                <w:szCs w:val="20"/>
              </w:rPr>
            </w:pPr>
            <w:r w:rsidRPr="00B665EF">
              <w:rPr>
                <w:rFonts w:ascii="Calibri" w:hAnsi="Calibri" w:cs="Calibri"/>
                <w:sz w:val="20"/>
                <w:szCs w:val="20"/>
              </w:rPr>
              <w:t xml:space="preserve">[10.1 ]  </w:t>
            </w:r>
            <w:r w:rsidRPr="00B665EF">
              <w:rPr>
                <w:rStyle w:val="salnbdy"/>
                <w:rFonts w:ascii="Calibri" w:eastAsiaTheme="majorEastAsia" w:hAnsi="Calibri" w:cs="Calibri"/>
                <w:noProof/>
                <w:sz w:val="20"/>
                <w:szCs w:val="20"/>
              </w:rPr>
              <w:t>Acţionarii pot participa şi vota în adunarea generală prin reprezentare, în baza unei împuterniciri acordate pentru respectiva adunare generală.</w:t>
            </w:r>
            <w:r w:rsidRPr="00B665EF">
              <w:rPr>
                <w:rFonts w:ascii="Calibri" w:hAnsi="Calibri" w:cs="Calibri"/>
                <w:sz w:val="20"/>
                <w:szCs w:val="20"/>
              </w:rPr>
              <w:t xml:space="preserve"> </w:t>
            </w:r>
            <w:r w:rsidRPr="00B665EF">
              <w:rPr>
                <w:rStyle w:val="salnbdy"/>
                <w:rFonts w:ascii="Calibri" w:eastAsiaTheme="majorEastAsia" w:hAnsi="Calibri" w:cs="Calibri"/>
                <w:noProof/>
                <w:sz w:val="20"/>
                <w:szCs w:val="20"/>
              </w:rPr>
              <w:t xml:space="preserve">Procurile vor fi depuse în original </w:t>
            </w:r>
            <w:r w:rsidRPr="00A23B67">
              <w:rPr>
                <w:rStyle w:val="salnbdy"/>
                <w:rFonts w:ascii="Calibri" w:eastAsiaTheme="majorEastAsia" w:hAnsi="Calibri" w:cs="Calibri"/>
                <w:strike/>
                <w:noProof/>
                <w:sz w:val="20"/>
                <w:szCs w:val="20"/>
              </w:rPr>
              <w:t>cu 48 de ore înainte de adunare</w:t>
            </w:r>
            <w:r>
              <w:rPr>
                <w:rStyle w:val="salnbdy"/>
                <w:rFonts w:ascii="Calibri" w:eastAsiaTheme="majorEastAsia" w:hAnsi="Calibri" w:cs="Calibri"/>
                <w:noProof/>
                <w:sz w:val="20"/>
                <w:szCs w:val="20"/>
              </w:rPr>
              <w:t xml:space="preserve"> </w:t>
            </w:r>
            <w:r w:rsidRPr="00A23B67">
              <w:rPr>
                <w:rStyle w:val="salnbdy"/>
                <w:rFonts w:ascii="Calibri" w:eastAsiaTheme="majorEastAsia" w:hAnsi="Calibri" w:cs="Calibri"/>
                <w:b/>
                <w:bCs/>
                <w:noProof/>
                <w:sz w:val="20"/>
                <w:szCs w:val="20"/>
                <w:u w:val="single"/>
              </w:rPr>
              <w:t>pana la data si ora adunarii</w:t>
            </w:r>
            <w:r>
              <w:rPr>
                <w:rStyle w:val="salnbdy"/>
                <w:rFonts w:ascii="Calibri" w:eastAsiaTheme="majorEastAsia" w:hAnsi="Calibri" w:cs="Calibri"/>
                <w:noProof/>
                <w:sz w:val="20"/>
                <w:szCs w:val="20"/>
              </w:rPr>
              <w:t>,</w:t>
            </w:r>
            <w:r w:rsidRPr="00B665EF">
              <w:rPr>
                <w:rStyle w:val="salnbdy"/>
                <w:rFonts w:ascii="Calibri" w:eastAsiaTheme="majorEastAsia" w:hAnsi="Calibri" w:cs="Calibri"/>
                <w:noProof/>
                <w:sz w:val="20"/>
                <w:szCs w:val="20"/>
              </w:rPr>
              <w:t xml:space="preserve"> sub sancţiunea pierderii exerciţiului dreptului de vot în acea adunare. Procurile vor fi reţinute de societate, făcându-se menţiune despre aceasta în procesul-verbal.</w:t>
            </w:r>
          </w:p>
          <w:p w14:paraId="261A716B" w14:textId="510979F5" w:rsidR="001A4DF5" w:rsidRPr="00B665EF" w:rsidRDefault="001A4DF5" w:rsidP="00461462">
            <w:pPr>
              <w:jc w:val="both"/>
              <w:rPr>
                <w:rFonts w:ascii="Calibri" w:eastAsiaTheme="majorEastAsia" w:hAnsi="Calibri" w:cs="Calibri"/>
                <w:sz w:val="20"/>
                <w:szCs w:val="20"/>
              </w:rPr>
            </w:pPr>
            <w:r w:rsidRPr="00B665EF">
              <w:rPr>
                <w:rFonts w:ascii="Calibri" w:hAnsi="Calibri" w:cs="Calibri"/>
                <w:sz w:val="20"/>
                <w:szCs w:val="20"/>
              </w:rPr>
              <w:t xml:space="preserve"> </w:t>
            </w:r>
            <w:r w:rsidRPr="00B665EF">
              <w:rPr>
                <w:rStyle w:val="salnbdy"/>
                <w:rFonts w:ascii="Calibri" w:eastAsiaTheme="majorEastAsia" w:hAnsi="Calibri" w:cs="Calibri"/>
                <w:noProof/>
                <w:sz w:val="20"/>
                <w:szCs w:val="20"/>
              </w:rPr>
              <w:t>Membrii consiliului de administraţie, directorii</w:t>
            </w:r>
            <w:r w:rsidR="00504DDC" w:rsidRPr="00B665EF">
              <w:rPr>
                <w:rStyle w:val="salnbdy"/>
                <w:rFonts w:ascii="Calibri" w:eastAsiaTheme="majorEastAsia" w:hAnsi="Calibri" w:cs="Calibri"/>
                <w:noProof/>
                <w:sz w:val="20"/>
                <w:szCs w:val="20"/>
              </w:rPr>
              <w:t xml:space="preserve"> </w:t>
            </w:r>
            <w:r w:rsidRPr="00B665EF">
              <w:rPr>
                <w:rStyle w:val="salnbdy"/>
                <w:rFonts w:ascii="Calibri" w:eastAsiaTheme="majorEastAsia" w:hAnsi="Calibri" w:cs="Calibri"/>
                <w:noProof/>
                <w:sz w:val="20"/>
                <w:szCs w:val="20"/>
              </w:rPr>
              <w:t>ori funcţionarii societăţii nu îi pot reprezenta pe acţionari, sub sancţiunea nulităţii hotărârii, dacă, fără votul acestora, nu s-ar fi obţinut majoritatea cerută.</w:t>
            </w:r>
          </w:p>
          <w:p w14:paraId="0CB9D99D"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 xml:space="preserve"> </w:t>
            </w:r>
          </w:p>
          <w:p w14:paraId="50DE216B"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[11.1] Dreptul de vot nu poate fi cedat.</w:t>
            </w:r>
          </w:p>
          <w:p w14:paraId="74B4E75A" w14:textId="77777777" w:rsidR="00D319AE" w:rsidRPr="00B665EF" w:rsidRDefault="00D319AE" w:rsidP="00461462">
            <w:pPr>
              <w:jc w:val="both"/>
              <w:rPr>
                <w:rFonts w:ascii="Calibri" w:hAnsi="Calibri" w:cs="Calibri"/>
                <w:sz w:val="20"/>
                <w:szCs w:val="20"/>
              </w:rPr>
            </w:pPr>
          </w:p>
          <w:p w14:paraId="5B1C4D99"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[11.2] Orice convenţie prin care acţionarul se obligă a exercita dreptul de vot în conformitate cu instrucţiunile date sau propunerile formulate de Societate sau de persoanele cu atribuţii de reprezentare este nulă.</w:t>
            </w:r>
          </w:p>
          <w:p w14:paraId="406FBD51" w14:textId="77777777" w:rsidR="00504DDC" w:rsidRPr="00B665EF" w:rsidRDefault="00504DDC" w:rsidP="00461462">
            <w:pPr>
              <w:jc w:val="both"/>
              <w:rPr>
                <w:rFonts w:ascii="Calibri" w:hAnsi="Calibri" w:cs="Calibri"/>
                <w:sz w:val="20"/>
                <w:szCs w:val="20"/>
              </w:rPr>
            </w:pPr>
          </w:p>
          <w:p w14:paraId="24F94BDC" w14:textId="4661D8C4" w:rsidR="001A4DF5" w:rsidRDefault="00504DDC" w:rsidP="00461462">
            <w:pPr>
              <w:jc w:val="both"/>
              <w:rPr>
                <w:rStyle w:val="salnbdy"/>
                <w:rFonts w:ascii="Calibri" w:eastAsiaTheme="majorEastAsia" w:hAnsi="Calibri" w:cs="Calibri"/>
                <w:noProof/>
                <w:sz w:val="20"/>
                <w:szCs w:val="20"/>
              </w:rPr>
            </w:pPr>
            <w:r w:rsidRPr="00B665EF">
              <w:rPr>
                <w:rFonts w:ascii="Calibri" w:hAnsi="Calibri" w:cs="Calibri"/>
                <w:sz w:val="20"/>
                <w:szCs w:val="20"/>
              </w:rPr>
              <w:t>[11.3]</w:t>
            </w:r>
            <w:r w:rsidR="001A4DF5" w:rsidRPr="00B665EF">
              <w:rPr>
                <w:rFonts w:ascii="Calibri" w:hAnsi="Calibri" w:cs="Calibri"/>
                <w:sz w:val="20"/>
                <w:szCs w:val="20"/>
              </w:rPr>
              <w:t xml:space="preserve"> </w:t>
            </w:r>
            <w:r w:rsidR="001A4DF5" w:rsidRPr="00B665EF">
              <w:rPr>
                <w:rStyle w:val="salnbdy"/>
                <w:rFonts w:ascii="Calibri" w:eastAsiaTheme="majorEastAsia" w:hAnsi="Calibri" w:cs="Calibri"/>
                <w:noProof/>
                <w:sz w:val="20"/>
                <w:szCs w:val="20"/>
              </w:rPr>
              <w:t>Acţionarul care, într-o anumită operaţiune, are, fie personal, fie ca mandatar al unei alte persoane, un interes contrar aceluia al societăţii, va trebui să se abţină de la deliberările privind acea operaţiune.</w:t>
            </w:r>
            <w:r w:rsidR="001A4DF5" w:rsidRPr="00B665EF">
              <w:rPr>
                <w:rFonts w:ascii="Calibri" w:hAnsi="Calibri" w:cs="Calibri"/>
                <w:sz w:val="20"/>
                <w:szCs w:val="20"/>
              </w:rPr>
              <w:t xml:space="preserve"> </w:t>
            </w:r>
            <w:r w:rsidR="001A4DF5" w:rsidRPr="00B665EF">
              <w:rPr>
                <w:rStyle w:val="salnbdy"/>
                <w:rFonts w:ascii="Calibri" w:eastAsiaTheme="majorEastAsia" w:hAnsi="Calibri" w:cs="Calibri"/>
                <w:noProof/>
                <w:sz w:val="20"/>
                <w:szCs w:val="20"/>
              </w:rPr>
              <w:t>Acţionarul care contravine acestei dispoziţii este răspunzător de daunele produse societăţii, dacă, fără votul său, nu s-ar fi obţinut majoritatea cerută.</w:t>
            </w:r>
          </w:p>
          <w:p w14:paraId="1D09599B" w14:textId="77777777" w:rsidR="00B665EF" w:rsidRDefault="00B665EF" w:rsidP="00461462">
            <w:pPr>
              <w:jc w:val="both"/>
              <w:rPr>
                <w:rStyle w:val="salnbdy"/>
                <w:rFonts w:eastAsiaTheme="majorEastAsia"/>
                <w:noProof/>
              </w:rPr>
            </w:pPr>
          </w:p>
          <w:p w14:paraId="37F2A792" w14:textId="083DE6A6" w:rsidR="00B2583A" w:rsidRPr="00B665EF" w:rsidRDefault="00B665EF" w:rsidP="00B665EF">
            <w:pPr>
              <w:jc w:val="both"/>
              <w:rPr>
                <w:rFonts w:ascii="Calibri" w:hAnsi="Calibri" w:cs="Calibri"/>
                <w:b/>
                <w:bCs/>
                <w:sz w:val="20"/>
                <w:szCs w:val="20"/>
                <w:u w:val="single"/>
              </w:rPr>
            </w:pPr>
            <w:r w:rsidRPr="00B665EF">
              <w:rPr>
                <w:rStyle w:val="salnbdy"/>
                <w:rFonts w:ascii="Calibri" w:eastAsiaTheme="majorEastAsia" w:hAnsi="Calibri" w:cs="Calibri"/>
                <w:b/>
                <w:bCs/>
                <w:noProof/>
                <w:sz w:val="20"/>
                <w:szCs w:val="20"/>
                <w:u w:val="single"/>
              </w:rPr>
              <w:t>[11.4]</w:t>
            </w:r>
            <w:r w:rsidR="00B2583A" w:rsidRPr="00B665EF">
              <w:rPr>
                <w:rFonts w:ascii="Calibri" w:hAnsi="Calibri" w:cs="Calibri"/>
                <w:b/>
                <w:bCs/>
                <w:noProof/>
                <w:sz w:val="20"/>
                <w:szCs w:val="20"/>
                <w:u w:val="single"/>
              </w:rPr>
              <w:t>Acţionarii, în persoană sau reprezentaţi, pot participa şi vota fizic sau prin mijloace electronice de comunicare la distanţă în cadrul adunărilor generale. Aceştia îşi pot exprima votul şi prin corespondenţă.</w:t>
            </w:r>
          </w:p>
          <w:p w14:paraId="73136D71" w14:textId="147BCEE2" w:rsidR="00B2583A" w:rsidRPr="00B665EF" w:rsidRDefault="00B665EF" w:rsidP="00B665EF">
            <w:pPr>
              <w:spacing w:before="100" w:beforeAutospacing="1" w:after="100" w:afterAutospacing="1"/>
              <w:jc w:val="both"/>
              <w:rPr>
                <w:rFonts w:ascii="Calibri" w:hAnsi="Calibri" w:cs="Calibri"/>
                <w:b/>
                <w:bCs/>
                <w:sz w:val="20"/>
                <w:szCs w:val="20"/>
                <w:u w:val="single"/>
              </w:rPr>
            </w:pPr>
            <w:r w:rsidRPr="00B665EF">
              <w:rPr>
                <w:rFonts w:ascii="Calibri" w:hAnsi="Calibri" w:cs="Calibri"/>
                <w:b/>
                <w:bCs/>
                <w:sz w:val="20"/>
                <w:szCs w:val="20"/>
                <w:u w:val="single"/>
              </w:rPr>
              <w:t>[11.5]</w:t>
            </w:r>
            <w:r w:rsidRPr="00B665EF">
              <w:rPr>
                <w:rFonts w:ascii="Calibri" w:hAnsi="Calibri" w:cs="Calibri"/>
                <w:b/>
                <w:bCs/>
                <w:noProof/>
                <w:sz w:val="20"/>
                <w:szCs w:val="20"/>
                <w:u w:val="single"/>
              </w:rPr>
              <w:t>A</w:t>
            </w:r>
            <w:r w:rsidR="00B2583A" w:rsidRPr="00B665EF">
              <w:rPr>
                <w:rFonts w:ascii="Calibri" w:hAnsi="Calibri" w:cs="Calibri"/>
                <w:b/>
                <w:bCs/>
                <w:noProof/>
                <w:sz w:val="20"/>
                <w:szCs w:val="20"/>
                <w:u w:val="single"/>
              </w:rPr>
              <w:t>cţionarii pot participa la adunarea generală prin mijloace electronice de comunicare la distanţă, care trebuie să întrunească condiţiile tehnice necesare pentru identificarea participanţilor, pentru participarea efectivă a acestora şi retransmiterea deliberărilor în mod continuu, pentru exercitarea dreptului acţionarilor de a se adresa adunării, pentru exprimarea votului, în cadrul adunării generale, astfel încât să permită identificarea acţionarilor, verificarea ulterioară a modului în care s-a votat şi posibilitatea ca fiecare acţionar să îşi poată verifica votul exprimat.</w:t>
            </w:r>
          </w:p>
          <w:p w14:paraId="00DB10FD" w14:textId="66E7FC62" w:rsidR="00B2583A" w:rsidRPr="00B665EF" w:rsidRDefault="00B665EF" w:rsidP="00B665EF">
            <w:pPr>
              <w:spacing w:before="100" w:beforeAutospacing="1" w:after="100" w:afterAutospacing="1"/>
              <w:rPr>
                <w:rFonts w:ascii="Calibri" w:hAnsi="Calibri" w:cs="Calibri"/>
                <w:b/>
                <w:bCs/>
                <w:sz w:val="20"/>
                <w:szCs w:val="20"/>
                <w:u w:val="single"/>
              </w:rPr>
            </w:pPr>
            <w:r w:rsidRPr="00B665EF">
              <w:rPr>
                <w:rFonts w:ascii="Calibri" w:hAnsi="Calibri" w:cs="Calibri"/>
                <w:b/>
                <w:bCs/>
                <w:sz w:val="20"/>
                <w:szCs w:val="20"/>
                <w:u w:val="single"/>
              </w:rPr>
              <w:t>[11.6]</w:t>
            </w:r>
            <w:r w:rsidR="00B2583A" w:rsidRPr="00B665EF">
              <w:rPr>
                <w:rFonts w:ascii="Calibri" w:hAnsi="Calibri" w:cs="Calibri"/>
                <w:b/>
                <w:bCs/>
                <w:sz w:val="20"/>
                <w:szCs w:val="20"/>
                <w:u w:val="single"/>
              </w:rPr>
              <w:t xml:space="preserve"> </w:t>
            </w:r>
            <w:r w:rsidR="00B2583A" w:rsidRPr="00B665EF">
              <w:rPr>
                <w:rFonts w:ascii="Calibri" w:hAnsi="Calibri" w:cs="Calibri"/>
                <w:b/>
                <w:bCs/>
                <w:noProof/>
                <w:sz w:val="20"/>
                <w:szCs w:val="20"/>
                <w:u w:val="single"/>
              </w:rPr>
              <w:t xml:space="preserve">Hotărârile adoptate în cadrul adunării generale desfăşurate în condiţiile </w:t>
            </w:r>
            <w:r w:rsidRPr="00B665EF">
              <w:rPr>
                <w:rFonts w:ascii="Calibri" w:hAnsi="Calibri" w:cs="Calibri"/>
                <w:b/>
                <w:bCs/>
                <w:sz w:val="20"/>
                <w:szCs w:val="20"/>
                <w:u w:val="single"/>
              </w:rPr>
              <w:t xml:space="preserve">art.11.4 si 11.5 </w:t>
            </w:r>
            <w:r w:rsidR="00B2583A" w:rsidRPr="00B665EF">
              <w:rPr>
                <w:rFonts w:ascii="Calibri" w:hAnsi="Calibri" w:cs="Calibri"/>
                <w:b/>
                <w:bCs/>
                <w:noProof/>
                <w:sz w:val="20"/>
                <w:szCs w:val="20"/>
                <w:u w:val="single"/>
              </w:rPr>
              <w:t xml:space="preserve"> se semnează olograf sau cu semnătură electronică, în condiţiile legii.</w:t>
            </w:r>
          </w:p>
          <w:p w14:paraId="589629E0" w14:textId="77777777" w:rsidR="00B2583A" w:rsidRPr="00B665EF" w:rsidRDefault="00B2583A" w:rsidP="00461462">
            <w:pPr>
              <w:jc w:val="both"/>
              <w:rPr>
                <w:rFonts w:ascii="Calibri" w:hAnsi="Calibri" w:cs="Calibri"/>
                <w:sz w:val="20"/>
                <w:szCs w:val="20"/>
              </w:rPr>
            </w:pPr>
          </w:p>
          <w:p w14:paraId="27E5BED7" w14:textId="068F6BE4" w:rsidR="00D319AE" w:rsidRPr="00B665EF" w:rsidRDefault="00D319AE" w:rsidP="00461462">
            <w:pPr>
              <w:jc w:val="both"/>
              <w:rPr>
                <w:rFonts w:ascii="Calibri" w:hAnsi="Calibri" w:cs="Calibri"/>
                <w:b/>
                <w:bCs/>
                <w:sz w:val="20"/>
                <w:szCs w:val="20"/>
                <w:u w:val="single"/>
              </w:rPr>
            </w:pPr>
            <w:r w:rsidRPr="00B665EF">
              <w:rPr>
                <w:rFonts w:ascii="Calibri" w:hAnsi="Calibri" w:cs="Calibri"/>
                <w:sz w:val="20"/>
                <w:szCs w:val="20"/>
              </w:rPr>
              <w:lastRenderedPageBreak/>
              <w:t>[12.1] În ziua şi la ora arătate în convocare, şedinţa adunării se va deschide de către preşedintele consiliului de administraţie sau de către acela care îi ţine locul.</w:t>
            </w:r>
            <w:r w:rsidR="00806352" w:rsidRPr="00B665EF">
              <w:rPr>
                <w:rFonts w:ascii="Calibri" w:hAnsi="Calibri" w:cs="Calibri"/>
                <w:sz w:val="20"/>
                <w:szCs w:val="20"/>
              </w:rPr>
              <w:t xml:space="preserve"> </w:t>
            </w:r>
            <w:r w:rsidR="00806352" w:rsidRPr="00B665EF">
              <w:rPr>
                <w:rFonts w:ascii="Calibri" w:hAnsi="Calibri" w:cs="Calibri"/>
                <w:b/>
                <w:bCs/>
                <w:sz w:val="20"/>
                <w:szCs w:val="20"/>
                <w:u w:val="single"/>
              </w:rPr>
              <w:t>Actionarii pot in orice moment sa numeasca o alta persoana dintre actionari care sa prezideze adunarea.</w:t>
            </w:r>
          </w:p>
          <w:p w14:paraId="33D6FBEC" w14:textId="77777777" w:rsidR="00D319AE" w:rsidRPr="00B665EF" w:rsidRDefault="00D319AE" w:rsidP="00461462">
            <w:pPr>
              <w:jc w:val="both"/>
              <w:rPr>
                <w:rFonts w:ascii="Calibri" w:hAnsi="Calibri" w:cs="Calibri"/>
                <w:sz w:val="20"/>
                <w:szCs w:val="20"/>
              </w:rPr>
            </w:pPr>
          </w:p>
          <w:p w14:paraId="598B60F4"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[12.2] Adunarea Generală va alege 1 secretar ce întocmeşte procesul-verbal al şedinţei Adunării Generale.</w:t>
            </w:r>
          </w:p>
          <w:p w14:paraId="531350C6" w14:textId="77777777" w:rsidR="00D319AE" w:rsidRPr="00B665EF" w:rsidRDefault="00D319AE" w:rsidP="00461462">
            <w:pPr>
              <w:jc w:val="both"/>
              <w:rPr>
                <w:rFonts w:ascii="Calibri" w:hAnsi="Calibri" w:cs="Calibri"/>
                <w:sz w:val="20"/>
                <w:szCs w:val="20"/>
              </w:rPr>
            </w:pPr>
          </w:p>
          <w:p w14:paraId="270E977E"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[12.3] Preşedintele va putea desemna, dintre angajaţii Societăţii, unul sau mai mulţi secretari tehnici, care să ia parte la executarea operaţiunilor prevăzute la art. [12.2].</w:t>
            </w:r>
          </w:p>
          <w:p w14:paraId="75D69543" w14:textId="77777777" w:rsidR="00D319AE" w:rsidRPr="00B665EF" w:rsidRDefault="00D319AE" w:rsidP="00461462">
            <w:pPr>
              <w:jc w:val="both"/>
              <w:rPr>
                <w:rFonts w:ascii="Calibri" w:hAnsi="Calibri" w:cs="Calibri"/>
                <w:sz w:val="20"/>
                <w:szCs w:val="20"/>
              </w:rPr>
            </w:pPr>
          </w:p>
          <w:p w14:paraId="44291909"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[12.4] După constatarea îndeplinirii cerinţelor legale şi a prevederilor Actului Constitutiv pentru ţinerea Adunării Generale, se intră în ordinea de zi.</w:t>
            </w:r>
          </w:p>
          <w:p w14:paraId="77B2451C" w14:textId="77777777" w:rsidR="00D319AE" w:rsidRPr="00B665EF" w:rsidRDefault="00D319AE" w:rsidP="00461462">
            <w:pPr>
              <w:jc w:val="both"/>
              <w:rPr>
                <w:rFonts w:ascii="Calibri" w:hAnsi="Calibri" w:cs="Calibri"/>
                <w:sz w:val="20"/>
                <w:szCs w:val="20"/>
              </w:rPr>
            </w:pPr>
          </w:p>
          <w:p w14:paraId="0D123105"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[13.1] Hotărârile Adunărilor Generale se iau prin vot deschis.</w:t>
            </w:r>
          </w:p>
          <w:p w14:paraId="0DEF4B63" w14:textId="77777777" w:rsidR="00D319AE" w:rsidRPr="00B665EF" w:rsidRDefault="00D319AE" w:rsidP="00461462">
            <w:pPr>
              <w:jc w:val="both"/>
              <w:rPr>
                <w:rFonts w:ascii="Calibri" w:hAnsi="Calibri" w:cs="Calibri"/>
                <w:sz w:val="20"/>
                <w:szCs w:val="20"/>
              </w:rPr>
            </w:pPr>
          </w:p>
          <w:p w14:paraId="302BBBC7" w14:textId="3E284280" w:rsidR="00D319AE" w:rsidRPr="00B665EF" w:rsidRDefault="00D319AE" w:rsidP="00461462">
            <w:pPr>
              <w:jc w:val="both"/>
              <w:rPr>
                <w:rFonts w:ascii="Calibri" w:hAnsi="Calibri" w:cs="Calibri"/>
                <w:sz w:val="20"/>
                <w:szCs w:val="20"/>
              </w:rPr>
            </w:pPr>
            <w:r w:rsidRPr="00B665EF">
              <w:rPr>
                <w:rFonts w:ascii="Calibri" w:hAnsi="Calibri" w:cs="Calibri"/>
                <w:sz w:val="20"/>
                <w:szCs w:val="20"/>
              </w:rPr>
              <w:t xml:space="preserve">[13.2] </w:t>
            </w:r>
            <w:r w:rsidRPr="00B665EF">
              <w:rPr>
                <w:rFonts w:ascii="Calibri" w:hAnsi="Calibri" w:cs="Calibri"/>
                <w:i/>
                <w:sz w:val="20"/>
                <w:szCs w:val="20"/>
              </w:rPr>
              <w:t>Daca prin lege nu se prevede altfel</w:t>
            </w:r>
            <w:r w:rsidRPr="00B665EF">
              <w:rPr>
                <w:rFonts w:ascii="Calibri" w:hAnsi="Calibri" w:cs="Calibri"/>
                <w:sz w:val="20"/>
                <w:szCs w:val="20"/>
              </w:rPr>
              <w:t>, votul secret este obligatoriu pentru numirea sau revocarea membrilor Consiliului de Administraţie</w:t>
            </w:r>
            <w:r w:rsidR="00504DDC" w:rsidRPr="00B665EF">
              <w:rPr>
                <w:rFonts w:ascii="Calibri" w:hAnsi="Calibri" w:cs="Calibri"/>
                <w:sz w:val="20"/>
                <w:szCs w:val="20"/>
              </w:rPr>
              <w:t>, pentru numirea, revocarea ori demiterea auditorilor financiari</w:t>
            </w:r>
            <w:r w:rsidRPr="00B665EF">
              <w:rPr>
                <w:rFonts w:ascii="Calibri" w:hAnsi="Calibri" w:cs="Calibri"/>
                <w:sz w:val="20"/>
                <w:szCs w:val="20"/>
              </w:rPr>
              <w:t xml:space="preserve"> si pentru luarea hotărârilor referitoare la răspunderea membrilor organelor de administrare, de conducere şi de control ale Societăţii.</w:t>
            </w:r>
          </w:p>
          <w:p w14:paraId="18CF9E95" w14:textId="77777777" w:rsidR="00D319AE" w:rsidRPr="00B665EF" w:rsidRDefault="00D319AE" w:rsidP="00461462">
            <w:pPr>
              <w:jc w:val="both"/>
              <w:rPr>
                <w:rFonts w:ascii="Calibri" w:hAnsi="Calibri" w:cs="Calibri"/>
                <w:sz w:val="20"/>
                <w:szCs w:val="20"/>
              </w:rPr>
            </w:pPr>
          </w:p>
          <w:p w14:paraId="70037312"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[14.1] Un proces-verbal, semnat de preşedinte şi secretar, va constata îndeplinirea formalităţilor de convocare, data şi locul Adunării Generale, acţionarii prezenţi, numărul acţiunilor, dezbaterile în rezumat, hotărârile luate, iar la cererea acţionarilor, declaraţiile făcute de ei în şedinţă.</w:t>
            </w:r>
          </w:p>
          <w:p w14:paraId="4F627B8A" w14:textId="77777777" w:rsidR="00D319AE" w:rsidRPr="00B665EF" w:rsidRDefault="00D319AE" w:rsidP="00461462">
            <w:pPr>
              <w:jc w:val="both"/>
              <w:rPr>
                <w:rFonts w:ascii="Calibri" w:hAnsi="Calibri" w:cs="Calibri"/>
                <w:sz w:val="20"/>
                <w:szCs w:val="20"/>
              </w:rPr>
            </w:pPr>
          </w:p>
          <w:p w14:paraId="102A3CAB"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[14.2] La procesul-verbal se vor anexa actele referitoare la convocare, precum şi listele de prezenţă a acţionarilor.</w:t>
            </w:r>
          </w:p>
          <w:p w14:paraId="3F66364D" w14:textId="77777777" w:rsidR="00D319AE" w:rsidRPr="00B665EF" w:rsidRDefault="00D319AE" w:rsidP="00461462">
            <w:pPr>
              <w:jc w:val="both"/>
              <w:rPr>
                <w:rFonts w:ascii="Calibri" w:hAnsi="Calibri" w:cs="Calibri"/>
                <w:sz w:val="20"/>
                <w:szCs w:val="20"/>
              </w:rPr>
            </w:pPr>
          </w:p>
          <w:p w14:paraId="4F3DFB11"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[14.3] Procesul-verbal va fi trecut în Registrul Adunărilor Generale.</w:t>
            </w:r>
          </w:p>
          <w:p w14:paraId="17D5A5E0" w14:textId="77777777" w:rsidR="00D319AE" w:rsidRPr="00B665EF" w:rsidRDefault="00D319AE" w:rsidP="00461462">
            <w:pPr>
              <w:jc w:val="both"/>
              <w:rPr>
                <w:rFonts w:ascii="Calibri" w:hAnsi="Calibri" w:cs="Calibri"/>
                <w:sz w:val="20"/>
                <w:szCs w:val="20"/>
              </w:rPr>
            </w:pPr>
          </w:p>
          <w:p w14:paraId="51EA8C6A" w14:textId="2973583F" w:rsidR="001A4DF5" w:rsidRPr="00B665EF" w:rsidRDefault="00D319AE" w:rsidP="00461462">
            <w:pPr>
              <w:jc w:val="both"/>
              <w:rPr>
                <w:rFonts w:ascii="Calibri" w:hAnsi="Calibri" w:cs="Calibri"/>
                <w:sz w:val="20"/>
                <w:szCs w:val="20"/>
              </w:rPr>
            </w:pPr>
            <w:r w:rsidRPr="00B665EF">
              <w:rPr>
                <w:rFonts w:ascii="Calibri" w:hAnsi="Calibri" w:cs="Calibri"/>
                <w:sz w:val="20"/>
                <w:szCs w:val="20"/>
              </w:rPr>
              <w:t>[14.4] Pentru a fi opozabile terţilor, Hotărârile Adunării Generale vor fi depuse în termen de 15 zile la oficiul registrului comerţului, spre a fi menţionate în registru publicate în Monitorul Oficial al României, Partea a IV-a.</w:t>
            </w:r>
          </w:p>
          <w:p w14:paraId="69699269" w14:textId="77777777" w:rsidR="00D319AE" w:rsidRPr="00B665EF" w:rsidRDefault="00D319AE" w:rsidP="00461462">
            <w:pPr>
              <w:jc w:val="both"/>
              <w:rPr>
                <w:rFonts w:ascii="Calibri" w:hAnsi="Calibri" w:cs="Calibri"/>
                <w:sz w:val="20"/>
                <w:szCs w:val="20"/>
              </w:rPr>
            </w:pPr>
          </w:p>
          <w:p w14:paraId="1222C274"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[14.5] La cerere, fiecare acţionar va fi informat cu privire la rezultatele votului, pentru Hotărârile luate în cadrul Adunării Generale. Dacă Societatea deţine o pagină de internet proprie, rezultatele se vor publica şi pe această pagină, în termen de cel mult 15 zile de la data Adunării Generale.</w:t>
            </w:r>
          </w:p>
          <w:p w14:paraId="5A8A9CBA" w14:textId="77777777" w:rsidR="00D319AE" w:rsidRPr="00B665EF" w:rsidRDefault="00D319AE" w:rsidP="00461462">
            <w:pPr>
              <w:jc w:val="both"/>
              <w:rPr>
                <w:rFonts w:ascii="Calibri" w:hAnsi="Calibri" w:cs="Calibri"/>
                <w:sz w:val="20"/>
                <w:szCs w:val="20"/>
              </w:rPr>
            </w:pPr>
          </w:p>
          <w:p w14:paraId="12AB7B71"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[15.1] Hotărârile luate de Adunarea Generală în limitele legii sau Actului Constitutiv sunt obligatorii chiar pentru acţionarii care nu au luat parte la adunare sau au votat contra.</w:t>
            </w:r>
          </w:p>
          <w:p w14:paraId="57AB58CB" w14:textId="77777777" w:rsidR="00D319AE" w:rsidRPr="00B665EF" w:rsidRDefault="00D319AE" w:rsidP="00461462">
            <w:pPr>
              <w:jc w:val="both"/>
              <w:rPr>
                <w:rFonts w:ascii="Calibri" w:hAnsi="Calibri" w:cs="Calibri"/>
                <w:sz w:val="20"/>
                <w:szCs w:val="20"/>
              </w:rPr>
            </w:pPr>
          </w:p>
          <w:p w14:paraId="637A4D2B"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[15.2] Hotărârile Adunării Generale contrare legii sau Actului Constitutiv pot fi atacate în justiţie, în termen de 15 zile de la data publicării în Monitorul Oficial al României, Partea a IV-a, de oricare dintre acţionarii care nu au luat parte la Adunarea Generală sau care au votat contra şi au cerut să se insereze aceasta în procesul-verbal al şedinţei.</w:t>
            </w:r>
          </w:p>
          <w:p w14:paraId="65EF5A43" w14:textId="77777777" w:rsidR="00D319AE" w:rsidRPr="00B665EF" w:rsidRDefault="00D319AE" w:rsidP="00461462">
            <w:pPr>
              <w:jc w:val="both"/>
              <w:rPr>
                <w:rFonts w:ascii="Calibri" w:hAnsi="Calibri" w:cs="Calibri"/>
                <w:sz w:val="20"/>
                <w:szCs w:val="20"/>
              </w:rPr>
            </w:pPr>
          </w:p>
          <w:p w14:paraId="2A66AEE8"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[15.3] Când se invocă motive de nulitate absolută, dreptul la acţiune este imprescriptibil, iar cererea poate fi formulată şi de orice persoană interesată.</w:t>
            </w:r>
          </w:p>
          <w:p w14:paraId="4050C9B5" w14:textId="77777777" w:rsidR="00D319AE" w:rsidRPr="00B665EF" w:rsidRDefault="00D319AE" w:rsidP="00461462">
            <w:pPr>
              <w:jc w:val="both"/>
              <w:rPr>
                <w:rFonts w:ascii="Calibri" w:hAnsi="Calibri" w:cs="Calibri"/>
                <w:sz w:val="20"/>
                <w:szCs w:val="20"/>
              </w:rPr>
            </w:pPr>
          </w:p>
          <w:p w14:paraId="7656ECE8"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[15.4] Membrii Consiliului de Administraţie nu pot ataca Hotărârea Adunării Generale privitoare la revocarea lor din funcţie.</w:t>
            </w:r>
          </w:p>
          <w:p w14:paraId="7FCB7D68" w14:textId="77777777" w:rsidR="00D319AE" w:rsidRPr="00B665EF" w:rsidRDefault="00D319AE" w:rsidP="00461462">
            <w:pPr>
              <w:jc w:val="both"/>
              <w:rPr>
                <w:rFonts w:ascii="Calibri" w:hAnsi="Calibri" w:cs="Calibri"/>
                <w:sz w:val="20"/>
                <w:szCs w:val="20"/>
              </w:rPr>
            </w:pPr>
          </w:p>
          <w:p w14:paraId="3C970C2C"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[15.5] Dacă hotărârea este atacată de toţi membrii Consiliului de Administraţie, Societatea va fi reprezentată în justiţie de către persoana desemnată de preşedintele instanţei dintre acţionarii ei, care va îndeplini mandatul cu care a fost însărcinată, până ce adunarea generală, convocată în acest scop, va numi un reprezentant.</w:t>
            </w:r>
          </w:p>
          <w:p w14:paraId="09BAC489" w14:textId="77777777" w:rsidR="00D319AE" w:rsidRPr="00B665EF" w:rsidRDefault="00D319AE" w:rsidP="00461462">
            <w:pPr>
              <w:jc w:val="both"/>
              <w:rPr>
                <w:rFonts w:ascii="Calibri" w:hAnsi="Calibri" w:cs="Calibri"/>
                <w:sz w:val="20"/>
                <w:szCs w:val="20"/>
              </w:rPr>
            </w:pPr>
          </w:p>
          <w:p w14:paraId="7B583016" w14:textId="3AD733FC" w:rsidR="00461462" w:rsidRPr="00B665EF" w:rsidRDefault="00D319AE" w:rsidP="00461462">
            <w:pPr>
              <w:jc w:val="both"/>
              <w:rPr>
                <w:rStyle w:val="salnbdy"/>
                <w:rFonts w:ascii="Calibri" w:eastAsiaTheme="majorEastAsia" w:hAnsi="Calibri" w:cs="Calibri"/>
                <w:noProof/>
                <w:sz w:val="20"/>
                <w:szCs w:val="20"/>
              </w:rPr>
            </w:pPr>
            <w:r w:rsidRPr="00B665EF">
              <w:rPr>
                <w:rFonts w:ascii="Calibri" w:hAnsi="Calibri" w:cs="Calibri"/>
                <w:sz w:val="20"/>
                <w:szCs w:val="20"/>
              </w:rPr>
              <w:t xml:space="preserve">[16.1] </w:t>
            </w:r>
            <w:r w:rsidR="00461462" w:rsidRPr="00B665EF">
              <w:rPr>
                <w:rFonts w:ascii="Calibri" w:hAnsi="Calibri" w:cs="Calibri"/>
                <w:sz w:val="20"/>
                <w:szCs w:val="20"/>
              </w:rPr>
              <w:t xml:space="preserve"> </w:t>
            </w:r>
            <w:r w:rsidR="00461462" w:rsidRPr="00B665EF">
              <w:rPr>
                <w:rStyle w:val="salnbdy"/>
                <w:rFonts w:ascii="Calibri" w:eastAsiaTheme="majorEastAsia" w:hAnsi="Calibri" w:cs="Calibri"/>
                <w:noProof/>
                <w:sz w:val="20"/>
                <w:szCs w:val="20"/>
              </w:rPr>
              <w:t>Acţionarii care nu au votat în favoarea unei hotărâri a adunării generale au dreptul de a se retrage din societate şi de a solicita cumpărarea acţiunilor lor de către societate, numai dacă respectiva hotărâre a adunării generale are ca obiect:</w:t>
            </w:r>
          </w:p>
          <w:p w14:paraId="0139C21E" w14:textId="77777777" w:rsidR="00461462" w:rsidRPr="00B665EF" w:rsidRDefault="00461462" w:rsidP="00461462">
            <w:pPr>
              <w:jc w:val="both"/>
              <w:rPr>
                <w:rFonts w:ascii="Calibri" w:eastAsiaTheme="majorEastAsia" w:hAnsi="Calibri" w:cs="Calibri"/>
                <w:sz w:val="20"/>
                <w:szCs w:val="20"/>
              </w:rPr>
            </w:pPr>
            <w:r w:rsidRPr="00B665EF">
              <w:rPr>
                <w:rStyle w:val="slitttl"/>
                <w:rFonts w:ascii="Calibri" w:eastAsiaTheme="majorEastAsia" w:hAnsi="Calibri" w:cs="Calibri"/>
                <w:noProof/>
                <w:sz w:val="20"/>
                <w:szCs w:val="20"/>
              </w:rPr>
              <w:lastRenderedPageBreak/>
              <w:t>a)</w:t>
            </w:r>
            <w:r w:rsidRPr="00B665EF">
              <w:rPr>
                <w:rFonts w:ascii="Calibri" w:hAnsi="Calibri" w:cs="Calibri"/>
                <w:noProof/>
                <w:sz w:val="20"/>
                <w:szCs w:val="20"/>
              </w:rPr>
              <w:t xml:space="preserve"> </w:t>
            </w:r>
            <w:r w:rsidRPr="00B665EF">
              <w:rPr>
                <w:rStyle w:val="slitbdy"/>
                <w:rFonts w:ascii="Calibri" w:hAnsi="Calibri" w:cs="Calibri"/>
                <w:noProof/>
                <w:sz w:val="20"/>
                <w:szCs w:val="20"/>
              </w:rPr>
              <w:t>schimbarea obiectului principal de activitate;</w:t>
            </w:r>
          </w:p>
          <w:p w14:paraId="1FD8B1C5" w14:textId="77777777" w:rsidR="00461462" w:rsidRPr="00B665EF" w:rsidRDefault="00461462" w:rsidP="00461462">
            <w:pPr>
              <w:jc w:val="both"/>
              <w:rPr>
                <w:rStyle w:val="slitbdy"/>
                <w:rFonts w:ascii="Calibri" w:hAnsi="Calibri" w:cs="Calibri"/>
                <w:sz w:val="20"/>
                <w:szCs w:val="20"/>
              </w:rPr>
            </w:pPr>
            <w:r w:rsidRPr="00B665EF">
              <w:rPr>
                <w:rStyle w:val="slitttl"/>
                <w:rFonts w:ascii="Calibri" w:eastAsiaTheme="majorEastAsia" w:hAnsi="Calibri" w:cs="Calibri"/>
                <w:noProof/>
                <w:sz w:val="20"/>
                <w:szCs w:val="20"/>
              </w:rPr>
              <w:t>b)</w:t>
            </w:r>
            <w:r w:rsidRPr="00B665EF">
              <w:rPr>
                <w:rFonts w:ascii="Calibri" w:hAnsi="Calibri" w:cs="Calibri"/>
                <w:noProof/>
                <w:sz w:val="20"/>
                <w:szCs w:val="20"/>
              </w:rPr>
              <w:t xml:space="preserve"> </w:t>
            </w:r>
            <w:r w:rsidRPr="00B665EF">
              <w:rPr>
                <w:rStyle w:val="slitbdy"/>
                <w:rFonts w:ascii="Calibri" w:hAnsi="Calibri" w:cs="Calibri"/>
                <w:noProof/>
                <w:sz w:val="20"/>
                <w:szCs w:val="20"/>
              </w:rPr>
              <w:t>transformarea transfrontalieră a societăţii;</w:t>
            </w:r>
          </w:p>
          <w:p w14:paraId="5728A73C" w14:textId="77777777" w:rsidR="00461462" w:rsidRPr="00B665EF" w:rsidRDefault="00461462" w:rsidP="00461462">
            <w:pPr>
              <w:jc w:val="both"/>
              <w:rPr>
                <w:rFonts w:ascii="Calibri" w:hAnsi="Calibri" w:cs="Calibri"/>
                <w:noProof/>
                <w:sz w:val="20"/>
                <w:szCs w:val="20"/>
              </w:rPr>
            </w:pPr>
            <w:r w:rsidRPr="00B665EF">
              <w:rPr>
                <w:rStyle w:val="slitttl"/>
                <w:rFonts w:ascii="Calibri" w:eastAsiaTheme="majorEastAsia" w:hAnsi="Calibri" w:cs="Calibri"/>
                <w:noProof/>
                <w:sz w:val="20"/>
                <w:szCs w:val="20"/>
              </w:rPr>
              <w:t>c)</w:t>
            </w:r>
            <w:r w:rsidRPr="00B665EF">
              <w:rPr>
                <w:rFonts w:ascii="Calibri" w:hAnsi="Calibri" w:cs="Calibri"/>
                <w:noProof/>
                <w:sz w:val="20"/>
                <w:szCs w:val="20"/>
              </w:rPr>
              <w:t xml:space="preserve"> </w:t>
            </w:r>
            <w:r w:rsidRPr="00B665EF">
              <w:rPr>
                <w:rStyle w:val="slitbdy"/>
                <w:rFonts w:ascii="Calibri" w:hAnsi="Calibri" w:cs="Calibri"/>
                <w:noProof/>
                <w:sz w:val="20"/>
                <w:szCs w:val="20"/>
              </w:rPr>
              <w:t>schimbarea formei societăţii;</w:t>
            </w:r>
          </w:p>
          <w:p w14:paraId="75550CF1" w14:textId="4E293AC5" w:rsidR="00D319AE" w:rsidRPr="00B665EF" w:rsidRDefault="00461462" w:rsidP="00461462">
            <w:pPr>
              <w:jc w:val="both"/>
              <w:rPr>
                <w:rFonts w:ascii="Calibri" w:hAnsi="Calibri" w:cs="Calibri"/>
                <w:noProof/>
                <w:sz w:val="20"/>
                <w:szCs w:val="20"/>
              </w:rPr>
            </w:pPr>
            <w:r w:rsidRPr="00B665EF">
              <w:rPr>
                <w:rStyle w:val="slitttl"/>
                <w:rFonts w:ascii="Calibri" w:eastAsiaTheme="majorEastAsia" w:hAnsi="Calibri" w:cs="Calibri"/>
                <w:noProof/>
                <w:sz w:val="20"/>
                <w:szCs w:val="20"/>
              </w:rPr>
              <w:t>d)</w:t>
            </w:r>
            <w:r w:rsidRPr="00B665EF">
              <w:rPr>
                <w:rFonts w:ascii="Calibri" w:hAnsi="Calibri" w:cs="Calibri"/>
                <w:noProof/>
                <w:sz w:val="20"/>
                <w:szCs w:val="20"/>
              </w:rPr>
              <w:t xml:space="preserve"> </w:t>
            </w:r>
            <w:r w:rsidRPr="00B665EF">
              <w:rPr>
                <w:rStyle w:val="slitbdy"/>
                <w:rFonts w:ascii="Calibri" w:hAnsi="Calibri" w:cs="Calibri"/>
                <w:noProof/>
                <w:sz w:val="20"/>
                <w:szCs w:val="20"/>
              </w:rPr>
              <w:t>fuziunea sau divizarea societăţii, inclusiv transfrontalieră.</w:t>
            </w:r>
          </w:p>
          <w:p w14:paraId="5ADE7ED9" w14:textId="77777777" w:rsidR="00D319AE" w:rsidRPr="00B665EF" w:rsidRDefault="00D319AE" w:rsidP="00461462">
            <w:pPr>
              <w:jc w:val="both"/>
              <w:rPr>
                <w:rFonts w:ascii="Calibri" w:hAnsi="Calibri" w:cs="Calibri"/>
                <w:sz w:val="20"/>
                <w:szCs w:val="20"/>
              </w:rPr>
            </w:pPr>
          </w:p>
          <w:p w14:paraId="24B52A11"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[16.2] Dreptul de retragere poate fi exercitat în termen de 30 de zile de la data publicării Hotărârii Adunării Generale în Monitorul Oficial al României, Partea a IV-a, în cazurile prevăzute la art. [16.1] lit. a) - c), şi de la data adoptării Hotărârii Adunării generale, în cazul prevăzut la art. [16.1], lit. d).</w:t>
            </w:r>
          </w:p>
          <w:p w14:paraId="551BA2D8" w14:textId="77777777" w:rsidR="00D319AE" w:rsidRPr="00B665EF" w:rsidRDefault="00D319AE" w:rsidP="00461462">
            <w:pPr>
              <w:jc w:val="both"/>
              <w:rPr>
                <w:rFonts w:ascii="Calibri" w:hAnsi="Calibri" w:cs="Calibri"/>
                <w:sz w:val="20"/>
                <w:szCs w:val="20"/>
              </w:rPr>
            </w:pPr>
          </w:p>
          <w:p w14:paraId="20431C0D"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[16.3] Acţionarii vor depune la sediul Societăţii, alături de declaraţia scrisă de retragere, acţiunile pe care le posedă sau, după caz, certificatele de acţionar.</w:t>
            </w:r>
          </w:p>
          <w:p w14:paraId="4997E18F" w14:textId="77777777" w:rsidR="00D319AE" w:rsidRPr="00B665EF" w:rsidRDefault="00D319AE" w:rsidP="00461462">
            <w:pPr>
              <w:jc w:val="both"/>
              <w:rPr>
                <w:rFonts w:ascii="Calibri" w:hAnsi="Calibri" w:cs="Calibri"/>
                <w:sz w:val="20"/>
                <w:szCs w:val="20"/>
              </w:rPr>
            </w:pPr>
          </w:p>
          <w:p w14:paraId="36813F3D" w14:textId="2D29E6A6" w:rsidR="00461462" w:rsidRPr="00B665EF" w:rsidRDefault="00D319AE" w:rsidP="00461462">
            <w:pPr>
              <w:jc w:val="both"/>
              <w:rPr>
                <w:rStyle w:val="salnbdy"/>
                <w:rFonts w:ascii="Calibri" w:eastAsiaTheme="majorEastAsia" w:hAnsi="Calibri" w:cs="Calibri"/>
                <w:noProof/>
                <w:sz w:val="20"/>
                <w:szCs w:val="20"/>
              </w:rPr>
            </w:pPr>
            <w:r w:rsidRPr="00B665EF">
              <w:rPr>
                <w:rFonts w:ascii="Calibri" w:hAnsi="Calibri" w:cs="Calibri"/>
                <w:sz w:val="20"/>
                <w:szCs w:val="20"/>
              </w:rPr>
              <w:t xml:space="preserve">[16.4] </w:t>
            </w:r>
            <w:r w:rsidR="00461462" w:rsidRPr="00B665EF">
              <w:rPr>
                <w:rStyle w:val="salnbdy"/>
                <w:rFonts w:ascii="Calibri" w:eastAsiaTheme="majorEastAsia" w:hAnsi="Calibri" w:cs="Calibri"/>
                <w:noProof/>
                <w:sz w:val="20"/>
                <w:szCs w:val="20"/>
              </w:rPr>
              <w:t xml:space="preserve">Preţul plătit de societate pentru acţiunile celui care exercită dreptul de retragere va fi stabilit de un expert autorizat independent, ca valoare medie ce rezultă din aplicarea a cel puţin două metode de evaluare recunoscute de legislaţia în vigoare la data evaluării. Expertul este numit de registratorul de registrul comerţului în conformitate cu dispoziţiile </w:t>
            </w:r>
            <w:r w:rsidR="00461462" w:rsidRPr="00B665EF">
              <w:rPr>
                <w:rFonts w:ascii="Calibri" w:hAnsi="Calibri" w:cs="Calibri"/>
                <w:sz w:val="20"/>
                <w:szCs w:val="20"/>
              </w:rPr>
              <w:t>legii</w:t>
            </w:r>
            <w:r w:rsidR="00461462" w:rsidRPr="00B665EF">
              <w:rPr>
                <w:rStyle w:val="salnbdy"/>
                <w:rFonts w:ascii="Calibri" w:eastAsiaTheme="majorEastAsia" w:hAnsi="Calibri" w:cs="Calibri"/>
                <w:noProof/>
                <w:sz w:val="20"/>
                <w:szCs w:val="20"/>
              </w:rPr>
              <w:t>, la cererea consiliului de administraţie, respectiv a directoratului.</w:t>
            </w:r>
          </w:p>
          <w:p w14:paraId="55A80980" w14:textId="1763DEAE" w:rsidR="00D319AE" w:rsidRPr="00B665EF" w:rsidRDefault="00D319AE" w:rsidP="00461462">
            <w:pPr>
              <w:jc w:val="both"/>
              <w:rPr>
                <w:rFonts w:ascii="Calibri" w:hAnsi="Calibri" w:cs="Calibri"/>
                <w:sz w:val="20"/>
                <w:szCs w:val="20"/>
              </w:rPr>
            </w:pPr>
          </w:p>
          <w:p w14:paraId="4EFF00D9" w14:textId="61B15D3C" w:rsidR="00CA643D" w:rsidRPr="00B665EF" w:rsidRDefault="00D319AE" w:rsidP="00461462">
            <w:pPr>
              <w:jc w:val="both"/>
              <w:rPr>
                <w:rFonts w:ascii="Calibri" w:hAnsi="Calibri" w:cs="Calibri"/>
                <w:sz w:val="20"/>
                <w:szCs w:val="20"/>
              </w:rPr>
            </w:pPr>
            <w:r w:rsidRPr="00B665EF">
              <w:rPr>
                <w:rFonts w:ascii="Calibri" w:hAnsi="Calibri" w:cs="Calibri"/>
                <w:sz w:val="20"/>
                <w:szCs w:val="20"/>
              </w:rPr>
              <w:t>[16.5] Costurile de evaluare vor fi suportate de Societate.</w:t>
            </w:r>
          </w:p>
          <w:p w14:paraId="4185E5FB" w14:textId="77777777" w:rsidR="00D319AE" w:rsidRPr="00B665EF" w:rsidRDefault="00D319AE" w:rsidP="00461462">
            <w:pPr>
              <w:jc w:val="both"/>
              <w:rPr>
                <w:rFonts w:ascii="Calibri" w:hAnsi="Calibri" w:cs="Calibri"/>
                <w:sz w:val="20"/>
                <w:szCs w:val="20"/>
              </w:rPr>
            </w:pPr>
          </w:p>
          <w:p w14:paraId="48D4960A"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[17.1] Unul sau mai mulţi acţionari reprezentând, individual sau împreună, cel puţin 10% din capitalul social vor putea cere instanţei să desemneze unul sau mai mulţi experţi, însărcinaţi să analizeze anumite operaţiuni din gestiunea Societăţii şi să întocmească un raport, care să le fie înmânat şi, totodată, predat oficial Consiliului de Administraţie, precum şi auditorilor interni ai Societăţii, după caz, spre a fi analizat şi a se propune măsuri corespunzătoare.</w:t>
            </w:r>
          </w:p>
          <w:p w14:paraId="1E8CDEE4" w14:textId="77777777" w:rsidR="00D319AE" w:rsidRPr="00B665EF" w:rsidRDefault="00D319AE" w:rsidP="00461462">
            <w:pPr>
              <w:jc w:val="both"/>
              <w:rPr>
                <w:rFonts w:ascii="Calibri" w:hAnsi="Calibri" w:cs="Calibri"/>
                <w:sz w:val="20"/>
                <w:szCs w:val="20"/>
              </w:rPr>
            </w:pPr>
          </w:p>
          <w:p w14:paraId="1D4FA1D4"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[17.2] Consiliul de Administraţie va include raportul întocmit în conformitate cu art. [17.1] pe ordinea de zi a următoarei Adunări Generale a Acţionarilor.</w:t>
            </w:r>
          </w:p>
          <w:p w14:paraId="1300030E" w14:textId="77777777" w:rsidR="00D319AE" w:rsidRPr="00B665EF" w:rsidRDefault="00D319AE" w:rsidP="00461462">
            <w:pPr>
              <w:jc w:val="both"/>
              <w:rPr>
                <w:rFonts w:ascii="Calibri" w:hAnsi="Calibri" w:cs="Calibri"/>
                <w:sz w:val="20"/>
                <w:szCs w:val="20"/>
              </w:rPr>
            </w:pPr>
          </w:p>
          <w:p w14:paraId="0281FD0B"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[17.3] Onorariile experţilor vor fi suportate de Societate, cu excepţia cazurilor în care sesizarea a fost făcută cu rea-credinţă.</w:t>
            </w:r>
          </w:p>
          <w:p w14:paraId="4FD53103" w14:textId="77777777" w:rsidR="00D319AE" w:rsidRPr="00B665EF" w:rsidRDefault="00D319AE" w:rsidP="00461462">
            <w:pPr>
              <w:jc w:val="both"/>
              <w:rPr>
                <w:rFonts w:ascii="Calibri" w:hAnsi="Calibri" w:cs="Calibri"/>
                <w:sz w:val="20"/>
                <w:szCs w:val="20"/>
              </w:rPr>
            </w:pPr>
          </w:p>
          <w:p w14:paraId="40C62BC4" w14:textId="77777777" w:rsidR="00D319AE" w:rsidRPr="00B665EF" w:rsidRDefault="00D319AE" w:rsidP="00461462">
            <w:pPr>
              <w:jc w:val="both"/>
              <w:rPr>
                <w:rFonts w:ascii="Calibri" w:hAnsi="Calibri" w:cs="Calibri"/>
                <w:sz w:val="20"/>
                <w:szCs w:val="20"/>
              </w:rPr>
            </w:pPr>
            <w:r w:rsidRPr="00B665EF">
              <w:rPr>
                <w:rFonts w:ascii="Calibri" w:hAnsi="Calibri" w:cs="Calibri"/>
                <w:sz w:val="20"/>
                <w:szCs w:val="20"/>
              </w:rPr>
              <w:t>[18] Acţionarii trebuie să îşi exercite drepturile cu bună-credinţă, cu respectarea drepturilor şi a intereselor legitime ale societăţii şi ale celorlalţi acţionari.</w:t>
            </w:r>
          </w:p>
          <w:p w14:paraId="0D89C95C" w14:textId="77777777" w:rsidR="00D319AE" w:rsidRPr="00B665EF" w:rsidRDefault="00D319AE" w:rsidP="00461462">
            <w:pPr>
              <w:jc w:val="both"/>
              <w:rPr>
                <w:rFonts w:ascii="Calibri" w:hAnsi="Calibri" w:cs="Calibri"/>
                <w:color w:val="000080"/>
                <w:sz w:val="20"/>
                <w:szCs w:val="20"/>
              </w:rPr>
            </w:pPr>
          </w:p>
        </w:tc>
      </w:tr>
      <w:tr w:rsidR="00D319AE" w:rsidRPr="00B665EF" w14:paraId="594AA425" w14:textId="77777777" w:rsidTr="000341B8">
        <w:trPr>
          <w:trHeight w:val="245"/>
        </w:trPr>
        <w:tc>
          <w:tcPr>
            <w:tcW w:w="9468" w:type="dxa"/>
            <w:vMerge/>
          </w:tcPr>
          <w:p w14:paraId="34DB39F1" w14:textId="77777777" w:rsidR="00D319AE" w:rsidRPr="00B665EF" w:rsidRDefault="00D319AE" w:rsidP="000341B8">
            <w:pPr>
              <w:jc w:val="both"/>
              <w:rPr>
                <w:rFonts w:ascii="Calibri" w:hAnsi="Calibri" w:cs="Calibri"/>
                <w:sz w:val="20"/>
                <w:szCs w:val="20"/>
              </w:rPr>
            </w:pPr>
          </w:p>
        </w:tc>
      </w:tr>
      <w:tr w:rsidR="00D319AE" w:rsidRPr="00B665EF" w14:paraId="43163B6B" w14:textId="77777777" w:rsidTr="000341B8">
        <w:trPr>
          <w:trHeight w:val="245"/>
        </w:trPr>
        <w:tc>
          <w:tcPr>
            <w:tcW w:w="9468" w:type="dxa"/>
            <w:vMerge/>
          </w:tcPr>
          <w:p w14:paraId="1F88183A" w14:textId="77777777" w:rsidR="00D319AE" w:rsidRPr="00B665EF" w:rsidRDefault="00D319AE" w:rsidP="000341B8">
            <w:pPr>
              <w:jc w:val="both"/>
              <w:rPr>
                <w:rFonts w:ascii="Calibri" w:hAnsi="Calibri" w:cs="Calibri"/>
                <w:sz w:val="20"/>
                <w:szCs w:val="20"/>
              </w:rPr>
            </w:pPr>
          </w:p>
        </w:tc>
      </w:tr>
      <w:tr w:rsidR="00D319AE" w:rsidRPr="00B665EF" w14:paraId="570ABDBF" w14:textId="77777777" w:rsidTr="000341B8">
        <w:trPr>
          <w:trHeight w:val="245"/>
        </w:trPr>
        <w:tc>
          <w:tcPr>
            <w:tcW w:w="9468" w:type="dxa"/>
            <w:vMerge/>
          </w:tcPr>
          <w:p w14:paraId="46F24340" w14:textId="77777777" w:rsidR="00D319AE" w:rsidRPr="00B665EF" w:rsidRDefault="00D319AE" w:rsidP="000341B8">
            <w:pPr>
              <w:jc w:val="both"/>
              <w:rPr>
                <w:rFonts w:ascii="Calibri" w:hAnsi="Calibri" w:cs="Calibri"/>
                <w:sz w:val="20"/>
                <w:szCs w:val="20"/>
              </w:rPr>
            </w:pPr>
          </w:p>
        </w:tc>
      </w:tr>
      <w:tr w:rsidR="00D319AE" w:rsidRPr="00B665EF" w14:paraId="08D2D188" w14:textId="77777777" w:rsidTr="000341B8">
        <w:tc>
          <w:tcPr>
            <w:tcW w:w="9468" w:type="dxa"/>
          </w:tcPr>
          <w:p w14:paraId="2D86E012" w14:textId="77777777" w:rsidR="00D319AE" w:rsidRPr="00B665EF" w:rsidRDefault="00D319AE" w:rsidP="000341B8">
            <w:pPr>
              <w:jc w:val="both"/>
              <w:rPr>
                <w:rFonts w:ascii="Calibri" w:hAnsi="Calibri"/>
                <w:color w:val="000080"/>
                <w:sz w:val="20"/>
                <w:szCs w:val="20"/>
              </w:rPr>
            </w:pPr>
          </w:p>
          <w:p w14:paraId="2A4ED1B5" w14:textId="77777777" w:rsidR="00D319AE" w:rsidRPr="00B665EF" w:rsidRDefault="00D319AE" w:rsidP="000341B8">
            <w:pPr>
              <w:jc w:val="both"/>
              <w:rPr>
                <w:rFonts w:ascii="Calibri" w:hAnsi="Calibri"/>
                <w:sz w:val="20"/>
                <w:szCs w:val="20"/>
              </w:rPr>
            </w:pPr>
            <w:r w:rsidRPr="00B665EF">
              <w:rPr>
                <w:rFonts w:ascii="Calibri" w:hAnsi="Calibri"/>
                <w:sz w:val="20"/>
                <w:szCs w:val="20"/>
              </w:rPr>
              <w:t>Art.13.</w:t>
            </w:r>
          </w:p>
          <w:p w14:paraId="2CCFC4F4" w14:textId="77777777" w:rsidR="00D319AE" w:rsidRPr="00B665EF" w:rsidRDefault="00D319AE" w:rsidP="000341B8">
            <w:pPr>
              <w:jc w:val="both"/>
              <w:rPr>
                <w:rFonts w:ascii="Calibri" w:hAnsi="Calibri"/>
                <w:sz w:val="20"/>
                <w:szCs w:val="20"/>
              </w:rPr>
            </w:pPr>
          </w:p>
          <w:p w14:paraId="39C380F5" w14:textId="007F4BD5" w:rsidR="00D319AE" w:rsidRPr="00B665EF" w:rsidRDefault="00D319AE" w:rsidP="000341B8">
            <w:pPr>
              <w:jc w:val="both"/>
              <w:rPr>
                <w:rFonts w:ascii="Calibri" w:hAnsi="Calibri"/>
                <w:sz w:val="20"/>
                <w:szCs w:val="20"/>
              </w:rPr>
            </w:pPr>
            <w:r w:rsidRPr="00B665EF">
              <w:rPr>
                <w:rFonts w:ascii="Calibri" w:hAnsi="Calibri"/>
                <w:sz w:val="20"/>
                <w:szCs w:val="20"/>
              </w:rPr>
              <w:t xml:space="preserve">Interesele autorităţii administraţiei publice locale vor fi reprezentate de mandataţi ai </w:t>
            </w:r>
            <w:r w:rsidR="001F3706" w:rsidRPr="00B665EF">
              <w:rPr>
                <w:rFonts w:ascii="Calibri" w:hAnsi="Calibri"/>
                <w:sz w:val="20"/>
                <w:szCs w:val="20"/>
              </w:rPr>
              <w:t>Unitatilor administrativ teritoriale .</w:t>
            </w:r>
          </w:p>
          <w:p w14:paraId="11D8281F" w14:textId="77777777" w:rsidR="00EE785E" w:rsidRPr="00B665EF" w:rsidRDefault="00EE785E" w:rsidP="000341B8">
            <w:pPr>
              <w:jc w:val="both"/>
              <w:rPr>
                <w:rFonts w:ascii="Calibri" w:hAnsi="Calibri"/>
                <w:sz w:val="20"/>
                <w:szCs w:val="20"/>
              </w:rPr>
            </w:pPr>
          </w:p>
          <w:p w14:paraId="1C371950" w14:textId="77777777" w:rsidR="00D319AE" w:rsidRPr="00B665EF" w:rsidRDefault="00D319AE" w:rsidP="000341B8">
            <w:pPr>
              <w:jc w:val="both"/>
              <w:rPr>
                <w:rFonts w:ascii="Calibri" w:hAnsi="Calibri"/>
                <w:sz w:val="20"/>
                <w:szCs w:val="20"/>
              </w:rPr>
            </w:pPr>
          </w:p>
        </w:tc>
      </w:tr>
      <w:tr w:rsidR="00D319AE" w:rsidRPr="00B665EF" w14:paraId="2CA8B567" w14:textId="77777777" w:rsidTr="000341B8">
        <w:tc>
          <w:tcPr>
            <w:tcW w:w="9468" w:type="dxa"/>
          </w:tcPr>
          <w:p w14:paraId="1ABCFC1D" w14:textId="77777777" w:rsidR="00D319AE" w:rsidRPr="00B665EF" w:rsidRDefault="00D319AE" w:rsidP="000341B8">
            <w:pPr>
              <w:jc w:val="both"/>
              <w:rPr>
                <w:rFonts w:ascii="Calibri" w:hAnsi="Calibri"/>
                <w:sz w:val="20"/>
                <w:szCs w:val="20"/>
              </w:rPr>
            </w:pPr>
            <w:r w:rsidRPr="00B665EF">
              <w:rPr>
                <w:rFonts w:ascii="Calibri" w:hAnsi="Calibri"/>
                <w:sz w:val="20"/>
                <w:szCs w:val="20"/>
              </w:rPr>
              <w:t>CAPITOLUL V</w:t>
            </w:r>
          </w:p>
          <w:p w14:paraId="5F20B6BB" w14:textId="77777777" w:rsidR="00D319AE" w:rsidRPr="00B665EF" w:rsidRDefault="00D319AE" w:rsidP="000341B8">
            <w:pPr>
              <w:jc w:val="both"/>
              <w:rPr>
                <w:rFonts w:ascii="Calibri" w:hAnsi="Calibri"/>
                <w:sz w:val="20"/>
                <w:szCs w:val="20"/>
              </w:rPr>
            </w:pPr>
            <w:r w:rsidRPr="00B665EF">
              <w:rPr>
                <w:rFonts w:ascii="Calibri" w:hAnsi="Calibri"/>
                <w:sz w:val="20"/>
                <w:szCs w:val="20"/>
              </w:rPr>
              <w:t>ADMINISTRAREA SOCIETĂŢII</w:t>
            </w:r>
          </w:p>
          <w:p w14:paraId="050F07BE" w14:textId="77777777" w:rsidR="00D319AE" w:rsidRPr="00B665EF" w:rsidRDefault="00D319AE" w:rsidP="000341B8">
            <w:pPr>
              <w:jc w:val="both"/>
              <w:rPr>
                <w:rFonts w:ascii="Calibri" w:hAnsi="Calibri"/>
                <w:sz w:val="20"/>
                <w:szCs w:val="20"/>
              </w:rPr>
            </w:pPr>
          </w:p>
        </w:tc>
      </w:tr>
      <w:tr w:rsidR="00D319AE" w:rsidRPr="00B665EF" w14:paraId="45785A87" w14:textId="77777777" w:rsidTr="000341B8">
        <w:trPr>
          <w:trHeight w:val="245"/>
        </w:trPr>
        <w:tc>
          <w:tcPr>
            <w:tcW w:w="9468" w:type="dxa"/>
            <w:vMerge w:val="restart"/>
          </w:tcPr>
          <w:p w14:paraId="5F43FECB" w14:textId="77777777" w:rsidR="00D319AE" w:rsidRPr="00B665EF" w:rsidRDefault="00D319AE" w:rsidP="000341B8">
            <w:pPr>
              <w:jc w:val="both"/>
              <w:rPr>
                <w:rFonts w:ascii="Calibri" w:hAnsi="Calibri"/>
                <w:sz w:val="20"/>
                <w:szCs w:val="20"/>
              </w:rPr>
            </w:pPr>
            <w:r w:rsidRPr="00B665EF">
              <w:rPr>
                <w:rFonts w:ascii="Calibri" w:hAnsi="Calibri"/>
                <w:sz w:val="20"/>
                <w:szCs w:val="20"/>
              </w:rPr>
              <w:t>Art.14. Consiliul de Administraţie</w:t>
            </w:r>
          </w:p>
          <w:p w14:paraId="4E928B6F" w14:textId="77777777" w:rsidR="00D319AE" w:rsidRPr="00B665EF" w:rsidRDefault="00D319AE" w:rsidP="000341B8">
            <w:pPr>
              <w:jc w:val="both"/>
              <w:rPr>
                <w:rFonts w:ascii="Calibri" w:hAnsi="Calibri"/>
                <w:sz w:val="20"/>
                <w:szCs w:val="20"/>
              </w:rPr>
            </w:pPr>
          </w:p>
          <w:p w14:paraId="6A20851F" w14:textId="30E248F5" w:rsidR="00D319AE" w:rsidRPr="00B665EF" w:rsidRDefault="00D319AE" w:rsidP="000341B8">
            <w:pPr>
              <w:jc w:val="both"/>
              <w:rPr>
                <w:rFonts w:ascii="Calibri" w:hAnsi="Calibri"/>
                <w:sz w:val="20"/>
                <w:szCs w:val="20"/>
              </w:rPr>
            </w:pPr>
            <w:r w:rsidRPr="00B665EF">
              <w:rPr>
                <w:rFonts w:ascii="Calibri" w:hAnsi="Calibri"/>
                <w:sz w:val="20"/>
                <w:szCs w:val="20"/>
              </w:rPr>
              <w:t>[1] Societatea este administrată în sitem unitar.</w:t>
            </w:r>
          </w:p>
          <w:p w14:paraId="5CDDDD84" w14:textId="22AF0F14" w:rsidR="00D319AE" w:rsidRPr="00B665EF" w:rsidRDefault="00D319AE" w:rsidP="00E905D7">
            <w:pPr>
              <w:pStyle w:val="NormalWeb"/>
              <w:jc w:val="both"/>
              <w:rPr>
                <w:rFonts w:ascii="Calibri" w:hAnsi="Calibri" w:cs="Calibri"/>
                <w:sz w:val="20"/>
                <w:szCs w:val="20"/>
              </w:rPr>
            </w:pPr>
            <w:r w:rsidRPr="00B665EF">
              <w:rPr>
                <w:rFonts w:ascii="Calibri" w:hAnsi="Calibri" w:cs="Calibri"/>
                <w:sz w:val="20"/>
                <w:szCs w:val="20"/>
              </w:rPr>
              <w:t>[2.1] Societatea este administrată de 5 administratori</w:t>
            </w:r>
            <w:r w:rsidR="00E905D7" w:rsidRPr="00B665EF">
              <w:rPr>
                <w:rFonts w:ascii="Calibri" w:hAnsi="Calibri" w:cs="Calibri"/>
                <w:sz w:val="20"/>
                <w:szCs w:val="20"/>
              </w:rPr>
              <w:t xml:space="preserve"> per</w:t>
            </w:r>
            <w:r w:rsidR="00E905D7" w:rsidRPr="00B665EF">
              <w:rPr>
                <w:rFonts w:ascii="Calibri" w:hAnsi="Calibri" w:cs="Calibri"/>
                <w:spacing w:val="5"/>
                <w:sz w:val="20"/>
                <w:szCs w:val="20"/>
                <w:shd w:val="clear" w:color="auto" w:fill="FFFFFF"/>
              </w:rPr>
              <w:t>soane fizice sau juridice, cu experienţă în conducerea societăţilor sau regiilor autonome.</w:t>
            </w:r>
            <w:r w:rsidR="00E905D7" w:rsidRPr="00B665EF">
              <w:rPr>
                <w:rFonts w:ascii="Calibri" w:hAnsi="Calibri" w:cs="Calibri"/>
                <w:sz w:val="20"/>
                <w:szCs w:val="20"/>
              </w:rPr>
              <w:t xml:space="preserve"> Membrii consiliului de administraţie trebuie să aibă studii superioare şi experienţă în domeniul ştiinţelor inginereşti, economice, sociale, juridice sau în domeniul de activitate al respectivei întreprinderi publice de cel puţin 7 ani.</w:t>
            </w:r>
            <w:r w:rsidRPr="00B665EF">
              <w:rPr>
                <w:rFonts w:ascii="Calibri" w:hAnsi="Calibri" w:cs="Calibri"/>
                <w:sz w:val="20"/>
                <w:szCs w:val="20"/>
              </w:rPr>
              <w:t xml:space="preserve">Nu </w:t>
            </w:r>
            <w:r w:rsidR="00E905D7" w:rsidRPr="00B665EF">
              <w:rPr>
                <w:rFonts w:ascii="Calibri" w:hAnsi="Calibri" w:cs="Calibri"/>
                <w:sz w:val="20"/>
                <w:szCs w:val="20"/>
              </w:rPr>
              <w:t>va putea</w:t>
            </w:r>
            <w:r w:rsidRPr="00B665EF">
              <w:rPr>
                <w:rFonts w:ascii="Calibri" w:hAnsi="Calibri" w:cs="Calibri"/>
                <w:sz w:val="20"/>
                <w:szCs w:val="20"/>
              </w:rPr>
              <w:t xml:space="preserve"> fi selectat mai mult de </w:t>
            </w:r>
            <w:r w:rsidR="00E905D7" w:rsidRPr="00B665EF">
              <w:rPr>
                <w:rFonts w:ascii="Calibri" w:hAnsi="Calibri" w:cs="Calibri"/>
                <w:sz w:val="20"/>
                <w:szCs w:val="20"/>
              </w:rPr>
              <w:t>un</w:t>
            </w:r>
            <w:r w:rsidRPr="00B665EF">
              <w:rPr>
                <w:rFonts w:ascii="Calibri" w:hAnsi="Calibri" w:cs="Calibri"/>
                <w:sz w:val="20"/>
                <w:szCs w:val="20"/>
              </w:rPr>
              <w:t xml:space="preserve"> membr</w:t>
            </w:r>
            <w:r w:rsidR="00E905D7" w:rsidRPr="00B665EF">
              <w:rPr>
                <w:rFonts w:ascii="Calibri" w:hAnsi="Calibri" w:cs="Calibri"/>
                <w:sz w:val="20"/>
                <w:szCs w:val="20"/>
              </w:rPr>
              <w:t>u</w:t>
            </w:r>
            <w:r w:rsidRPr="00B665EF">
              <w:rPr>
                <w:rFonts w:ascii="Calibri" w:hAnsi="Calibri" w:cs="Calibri"/>
                <w:sz w:val="20"/>
                <w:szCs w:val="20"/>
              </w:rPr>
              <w:t xml:space="preserve"> din rândul funcţionarilor </w:t>
            </w:r>
            <w:r w:rsidRPr="00B665EF">
              <w:rPr>
                <w:rFonts w:ascii="Calibri" w:hAnsi="Calibri" w:cs="Calibri"/>
                <w:sz w:val="20"/>
                <w:szCs w:val="20"/>
              </w:rPr>
              <w:lastRenderedPageBreak/>
              <w:t>publici sau al altor categorii de personal din cadrul autorităţii publice tutelare ori din cadrul altor autorităţi sau instituţii publice; administratorii constituie Consiliul de Administraţie</w:t>
            </w:r>
            <w:r w:rsidR="00E905D7" w:rsidRPr="00B665EF">
              <w:rPr>
                <w:rFonts w:ascii="Calibri" w:hAnsi="Calibri" w:cs="Calibri"/>
                <w:sz w:val="20"/>
                <w:szCs w:val="20"/>
              </w:rPr>
              <w:t>.</w:t>
            </w:r>
          </w:p>
          <w:p w14:paraId="4687F103" w14:textId="1FB390D4" w:rsidR="00D319AE" w:rsidRPr="00B665EF" w:rsidRDefault="00D319AE" w:rsidP="000341B8">
            <w:pPr>
              <w:jc w:val="both"/>
              <w:rPr>
                <w:rFonts w:ascii="Calibri" w:hAnsi="Calibri"/>
                <w:sz w:val="20"/>
                <w:szCs w:val="20"/>
              </w:rPr>
            </w:pPr>
            <w:r w:rsidRPr="00B665EF">
              <w:rPr>
                <w:rFonts w:ascii="Calibri" w:hAnsi="Calibri"/>
                <w:sz w:val="20"/>
                <w:szCs w:val="20"/>
              </w:rPr>
              <w:t>[2.2] Durata unui mandat este de maxim 4 ani. Mandatul administratorilor care si-au indeplinit in mod corespunzator atributiile poate fi reinnoit</w:t>
            </w:r>
            <w:r w:rsidR="00087E91" w:rsidRPr="00B665EF">
              <w:rPr>
                <w:rFonts w:ascii="Calibri" w:hAnsi="Calibri"/>
                <w:sz w:val="20"/>
                <w:szCs w:val="20"/>
              </w:rPr>
              <w:t xml:space="preserve"> in condițiile legii.</w:t>
            </w:r>
          </w:p>
          <w:p w14:paraId="6835D4AF" w14:textId="77777777" w:rsidR="00D319AE" w:rsidRPr="00B665EF" w:rsidRDefault="00D319AE" w:rsidP="000341B8">
            <w:pPr>
              <w:jc w:val="both"/>
              <w:rPr>
                <w:rFonts w:ascii="Calibri" w:hAnsi="Calibri"/>
                <w:sz w:val="20"/>
                <w:szCs w:val="20"/>
              </w:rPr>
            </w:pPr>
          </w:p>
          <w:p w14:paraId="01526A66" w14:textId="46C7CE69" w:rsidR="00D319AE" w:rsidRPr="00B665EF" w:rsidRDefault="00D319AE" w:rsidP="000341B8">
            <w:pPr>
              <w:jc w:val="both"/>
              <w:rPr>
                <w:rFonts w:ascii="Calibri" w:hAnsi="Calibri"/>
                <w:sz w:val="20"/>
                <w:szCs w:val="20"/>
              </w:rPr>
            </w:pPr>
            <w:r w:rsidRPr="00B665EF">
              <w:rPr>
                <w:rFonts w:ascii="Calibri" w:hAnsi="Calibri"/>
                <w:sz w:val="20"/>
                <w:szCs w:val="20"/>
              </w:rPr>
              <w:t>[2.3] Adm</w:t>
            </w:r>
            <w:r w:rsidR="00087E91" w:rsidRPr="00B665EF">
              <w:rPr>
                <w:rFonts w:ascii="Calibri" w:hAnsi="Calibri"/>
                <w:sz w:val="20"/>
                <w:szCs w:val="20"/>
              </w:rPr>
              <w:t>i</w:t>
            </w:r>
            <w:r w:rsidRPr="00B665EF">
              <w:rPr>
                <w:rFonts w:ascii="Calibri" w:hAnsi="Calibri"/>
                <w:sz w:val="20"/>
                <w:szCs w:val="20"/>
              </w:rPr>
              <w:t>nistratorii pot fi realeşi pentru un număr nelimitat de mandate.</w:t>
            </w:r>
          </w:p>
          <w:p w14:paraId="51C87F21" w14:textId="2D28CD98" w:rsidR="00D319AE" w:rsidRPr="00B665EF" w:rsidRDefault="00D319AE" w:rsidP="006767C2">
            <w:pPr>
              <w:spacing w:before="100" w:beforeAutospacing="1" w:after="100" w:afterAutospacing="1"/>
              <w:rPr>
                <w:rFonts w:ascii="Calibri" w:hAnsi="Calibri" w:cs="Calibri"/>
                <w:sz w:val="20"/>
                <w:szCs w:val="20"/>
              </w:rPr>
            </w:pPr>
            <w:r w:rsidRPr="00B665EF">
              <w:rPr>
                <w:rFonts w:ascii="Calibri" w:hAnsi="Calibri"/>
                <w:sz w:val="20"/>
                <w:szCs w:val="20"/>
              </w:rPr>
              <w:t>[</w:t>
            </w:r>
            <w:r w:rsidRPr="00B665EF">
              <w:rPr>
                <w:rFonts w:ascii="Calibri" w:hAnsi="Calibri" w:cs="Calibri"/>
                <w:sz w:val="20"/>
                <w:szCs w:val="20"/>
              </w:rPr>
              <w:t xml:space="preserve">3.1] </w:t>
            </w:r>
            <w:r w:rsidR="006767C2" w:rsidRPr="00B665EF">
              <w:rPr>
                <w:rFonts w:ascii="Calibri" w:hAnsi="Calibri" w:cs="Calibri"/>
                <w:sz w:val="20"/>
                <w:szCs w:val="20"/>
              </w:rPr>
              <w:t>Membrii consiliului de administraţie, sunt desemnaţi de autoritatea publică tutelară şi numiţi de către adunarea generală a acţionarilor, in condițiile legii</w:t>
            </w:r>
            <w:r w:rsidRPr="00B665EF">
              <w:rPr>
                <w:rFonts w:ascii="Calibri" w:hAnsi="Calibri"/>
                <w:sz w:val="20"/>
                <w:szCs w:val="20"/>
              </w:rPr>
              <w:t>, cu excepţia primilor administratori care sunt numiţi prin actul constitutiv.</w:t>
            </w:r>
          </w:p>
          <w:p w14:paraId="3C547BD1" w14:textId="77777777" w:rsidR="006767C2" w:rsidRPr="00B665EF" w:rsidRDefault="006767C2" w:rsidP="000341B8">
            <w:pPr>
              <w:jc w:val="both"/>
              <w:rPr>
                <w:rFonts w:ascii="Calibri" w:hAnsi="Calibri"/>
                <w:sz w:val="20"/>
                <w:szCs w:val="20"/>
              </w:rPr>
            </w:pPr>
          </w:p>
          <w:p w14:paraId="13C1F80C" w14:textId="77777777" w:rsidR="00D319AE" w:rsidRPr="00B665EF" w:rsidRDefault="00D319AE" w:rsidP="000341B8">
            <w:pPr>
              <w:jc w:val="both"/>
              <w:rPr>
                <w:rFonts w:ascii="Calibri" w:hAnsi="Calibri"/>
                <w:sz w:val="20"/>
                <w:szCs w:val="20"/>
              </w:rPr>
            </w:pPr>
          </w:p>
          <w:p w14:paraId="1355A83F" w14:textId="77777777" w:rsidR="00D319AE" w:rsidRPr="00B665EF" w:rsidRDefault="00D319AE" w:rsidP="000341B8">
            <w:pPr>
              <w:jc w:val="both"/>
              <w:rPr>
                <w:rFonts w:ascii="Calibri" w:hAnsi="Calibri"/>
                <w:sz w:val="20"/>
                <w:szCs w:val="20"/>
              </w:rPr>
            </w:pPr>
            <w:r w:rsidRPr="00B665EF">
              <w:rPr>
                <w:rFonts w:ascii="Calibri" w:hAnsi="Calibri"/>
                <w:sz w:val="20"/>
                <w:szCs w:val="20"/>
              </w:rPr>
              <w:t>[3.2] Pe durata îndeplinirii mandatului, administratorii nu pot încheia cu Societatea un contract de muncă. În cazul în care administratorii au fost desemnaţi dintre salariaţii Societăţii, contractul individual de muncă este suspendat pe perioada mandatului.</w:t>
            </w:r>
          </w:p>
          <w:p w14:paraId="58244217" w14:textId="77777777" w:rsidR="00D319AE" w:rsidRPr="00B665EF" w:rsidRDefault="00D319AE" w:rsidP="000341B8">
            <w:pPr>
              <w:jc w:val="both"/>
              <w:rPr>
                <w:rFonts w:ascii="Calibri" w:hAnsi="Calibri"/>
                <w:sz w:val="20"/>
                <w:szCs w:val="20"/>
              </w:rPr>
            </w:pPr>
          </w:p>
          <w:p w14:paraId="020857F5" w14:textId="77777777" w:rsidR="00D319AE" w:rsidRPr="00B665EF" w:rsidRDefault="00D319AE" w:rsidP="000341B8">
            <w:pPr>
              <w:jc w:val="both"/>
              <w:rPr>
                <w:rFonts w:ascii="Calibri" w:hAnsi="Calibri"/>
                <w:sz w:val="20"/>
                <w:szCs w:val="20"/>
              </w:rPr>
            </w:pPr>
            <w:r w:rsidRPr="00B665EF">
              <w:rPr>
                <w:rFonts w:ascii="Calibri" w:hAnsi="Calibri"/>
                <w:sz w:val="20"/>
                <w:szCs w:val="20"/>
              </w:rPr>
              <w:t>[3.3] Administratorii pot fi revocaţi oricând de către Adunarea Generală Ordinară a acţionarilor. În cazul în care revocarea survine fără justă cauză, administratorul este îndreptăţit la plata unor daune-interese.</w:t>
            </w:r>
          </w:p>
          <w:p w14:paraId="1522FF30" w14:textId="77777777" w:rsidR="00D319AE" w:rsidRPr="00B665EF" w:rsidRDefault="00D319AE" w:rsidP="000341B8">
            <w:pPr>
              <w:jc w:val="both"/>
              <w:rPr>
                <w:rFonts w:ascii="Calibri" w:hAnsi="Calibri"/>
                <w:sz w:val="20"/>
                <w:szCs w:val="20"/>
              </w:rPr>
            </w:pPr>
          </w:p>
          <w:p w14:paraId="7AA49C38" w14:textId="77777777" w:rsidR="00D319AE" w:rsidRPr="00B665EF" w:rsidRDefault="00D319AE" w:rsidP="000341B8">
            <w:pPr>
              <w:jc w:val="both"/>
              <w:rPr>
                <w:rFonts w:ascii="Calibri" w:hAnsi="Calibri"/>
                <w:sz w:val="20"/>
                <w:szCs w:val="20"/>
              </w:rPr>
            </w:pPr>
            <w:r w:rsidRPr="00B665EF">
              <w:rPr>
                <w:rFonts w:ascii="Calibri" w:hAnsi="Calibri"/>
                <w:sz w:val="20"/>
                <w:szCs w:val="20"/>
              </w:rPr>
              <w:t>[4.1] În caz de vacanţă a unuia sau a mai multor posturi de administrator, Consiliul de Administraţie procedează la numirea unor administratori provizorii, până la întrunirea Adunării Generale Ordinare a Acţionarilor.</w:t>
            </w:r>
          </w:p>
          <w:p w14:paraId="180A01A3" w14:textId="77777777" w:rsidR="00D319AE" w:rsidRPr="00B665EF" w:rsidRDefault="00D319AE" w:rsidP="000341B8">
            <w:pPr>
              <w:jc w:val="both"/>
              <w:rPr>
                <w:rFonts w:ascii="Calibri" w:hAnsi="Calibri"/>
                <w:sz w:val="20"/>
                <w:szCs w:val="20"/>
              </w:rPr>
            </w:pPr>
          </w:p>
          <w:p w14:paraId="52ED9644" w14:textId="77777777" w:rsidR="00D319AE" w:rsidRPr="00B665EF" w:rsidRDefault="00D319AE" w:rsidP="000341B8">
            <w:pPr>
              <w:jc w:val="both"/>
              <w:rPr>
                <w:rFonts w:ascii="Calibri" w:hAnsi="Calibri"/>
                <w:sz w:val="20"/>
                <w:szCs w:val="20"/>
              </w:rPr>
            </w:pPr>
            <w:r w:rsidRPr="00B665EF">
              <w:rPr>
                <w:rFonts w:ascii="Calibri" w:hAnsi="Calibri"/>
                <w:sz w:val="20"/>
                <w:szCs w:val="20"/>
              </w:rPr>
              <w:t>[4.2] Dacă vacanţa prevăzută la art. [4.1] determină scăderea numărului administratorilor sub minimul legal, administratorii rămaşi convoacă de îndată Adunarea Generală Ordinară a Acţionarilor, pentru a completa numărul de membri ai Consiliului de Administraţie.</w:t>
            </w:r>
          </w:p>
          <w:p w14:paraId="7FAA968D" w14:textId="77777777" w:rsidR="00D319AE" w:rsidRPr="00B665EF" w:rsidRDefault="00D319AE" w:rsidP="000341B8">
            <w:pPr>
              <w:jc w:val="both"/>
              <w:rPr>
                <w:rFonts w:ascii="Calibri" w:hAnsi="Calibri"/>
                <w:sz w:val="20"/>
                <w:szCs w:val="20"/>
              </w:rPr>
            </w:pPr>
          </w:p>
          <w:p w14:paraId="4E5E95FC" w14:textId="77777777" w:rsidR="00D319AE" w:rsidRPr="00B665EF" w:rsidRDefault="00D319AE" w:rsidP="000341B8">
            <w:pPr>
              <w:jc w:val="both"/>
              <w:rPr>
                <w:rFonts w:ascii="Calibri" w:hAnsi="Calibri"/>
                <w:sz w:val="20"/>
                <w:szCs w:val="20"/>
              </w:rPr>
            </w:pPr>
            <w:r w:rsidRPr="00B665EF">
              <w:rPr>
                <w:rFonts w:ascii="Calibri" w:hAnsi="Calibri"/>
                <w:sz w:val="20"/>
                <w:szCs w:val="20"/>
              </w:rPr>
              <w:t>[4.3] În cazul în care administratorii nu îşi îndeplinesc obligaţia de a convoca Adunarea Generală, orice parte interesată se poate adresa instanţei pentru a desemna persoana însărcinată cu convocarea Adunării Generale Ordinare a Acţionarilor, care să facă numirile necesare.</w:t>
            </w:r>
          </w:p>
          <w:p w14:paraId="1DACBAA4" w14:textId="77777777" w:rsidR="00D319AE" w:rsidRPr="00B665EF" w:rsidRDefault="00D319AE" w:rsidP="000341B8">
            <w:pPr>
              <w:jc w:val="both"/>
              <w:rPr>
                <w:rFonts w:ascii="Calibri" w:hAnsi="Calibri"/>
                <w:sz w:val="20"/>
                <w:szCs w:val="20"/>
              </w:rPr>
            </w:pPr>
          </w:p>
          <w:p w14:paraId="0680F41B" w14:textId="77777777" w:rsidR="00D319AE" w:rsidRPr="00B665EF" w:rsidRDefault="00D319AE" w:rsidP="000341B8">
            <w:pPr>
              <w:widowControl w:val="0"/>
              <w:jc w:val="both"/>
              <w:rPr>
                <w:rFonts w:ascii="Calibri" w:hAnsi="Calibri"/>
                <w:sz w:val="20"/>
                <w:szCs w:val="20"/>
              </w:rPr>
            </w:pPr>
            <w:r w:rsidRPr="00B665EF">
              <w:rPr>
                <w:rFonts w:ascii="Calibri" w:hAnsi="Calibri"/>
                <w:sz w:val="20"/>
                <w:szCs w:val="20"/>
              </w:rPr>
              <w:t xml:space="preserve">[4.4] În cazul în care Societatea nu are cenzori, orice acţionar se poate adresa instanţei care autorizează convocarea Adunării Generale de către acţionarul care a formulat cererea sau de către alt acţionar. </w:t>
            </w:r>
          </w:p>
          <w:p w14:paraId="1C217113" w14:textId="77777777" w:rsidR="00D319AE" w:rsidRPr="00B665EF" w:rsidRDefault="00D319AE" w:rsidP="000341B8">
            <w:pPr>
              <w:widowControl w:val="0"/>
              <w:jc w:val="both"/>
              <w:rPr>
                <w:rFonts w:ascii="Calibri" w:hAnsi="Calibri"/>
                <w:sz w:val="20"/>
                <w:szCs w:val="20"/>
              </w:rPr>
            </w:pPr>
          </w:p>
          <w:p w14:paraId="49FBA165" w14:textId="77777777" w:rsidR="00D319AE" w:rsidRPr="00B665EF" w:rsidRDefault="00D319AE" w:rsidP="000341B8">
            <w:pPr>
              <w:autoSpaceDE w:val="0"/>
              <w:autoSpaceDN w:val="0"/>
              <w:adjustRightInd w:val="0"/>
              <w:jc w:val="both"/>
              <w:rPr>
                <w:rFonts w:ascii="Calibri" w:hAnsi="Calibri" w:cs="Courier New"/>
                <w:sz w:val="20"/>
                <w:szCs w:val="20"/>
              </w:rPr>
            </w:pPr>
            <w:r w:rsidRPr="00B665EF">
              <w:rPr>
                <w:rFonts w:ascii="Calibri" w:hAnsi="Calibri" w:cs="Courier New"/>
                <w:sz w:val="20"/>
                <w:szCs w:val="20"/>
              </w:rPr>
              <w:t>[5.1] Consiliul de administraţie deleagă conducerea societăţii unuia sau mai multor directori, numind pe unul dintre ei director general.</w:t>
            </w:r>
          </w:p>
          <w:p w14:paraId="556B8212" w14:textId="77777777" w:rsidR="00D319AE" w:rsidRPr="00B665EF" w:rsidRDefault="00D319AE" w:rsidP="000341B8">
            <w:pPr>
              <w:widowControl w:val="0"/>
              <w:jc w:val="both"/>
              <w:rPr>
                <w:rFonts w:ascii="Calibri" w:hAnsi="Calibri"/>
                <w:sz w:val="20"/>
                <w:szCs w:val="20"/>
              </w:rPr>
            </w:pPr>
          </w:p>
          <w:p w14:paraId="1869D956" w14:textId="77777777" w:rsidR="00D319AE" w:rsidRPr="00B665EF" w:rsidRDefault="00D319AE" w:rsidP="000341B8">
            <w:pPr>
              <w:widowControl w:val="0"/>
              <w:jc w:val="both"/>
              <w:rPr>
                <w:rFonts w:ascii="Calibri" w:hAnsi="Calibri"/>
                <w:sz w:val="20"/>
                <w:szCs w:val="20"/>
              </w:rPr>
            </w:pPr>
            <w:r w:rsidRPr="00B665EF">
              <w:rPr>
                <w:rFonts w:ascii="Calibri" w:hAnsi="Calibri"/>
                <w:sz w:val="20"/>
                <w:szCs w:val="20"/>
              </w:rPr>
              <w:t>[5.2] Având în vedere delegarea atribuţiilor de conducere către directori, majoritatea membrilor consiliului de administraţie va fi formată din administratori neexecutivi si independenti in sensul art. 138 ^ 2 din Legea  nr. 31/1990, republicata, cu modificarile si completarile ulterioare.</w:t>
            </w:r>
          </w:p>
          <w:p w14:paraId="2FC38831" w14:textId="77777777" w:rsidR="00D319AE" w:rsidRPr="00B665EF" w:rsidRDefault="00D319AE" w:rsidP="000341B8">
            <w:pPr>
              <w:widowControl w:val="0"/>
              <w:jc w:val="both"/>
              <w:rPr>
                <w:rFonts w:ascii="Calibri" w:hAnsi="Calibri"/>
                <w:sz w:val="20"/>
                <w:szCs w:val="20"/>
              </w:rPr>
            </w:pPr>
          </w:p>
          <w:p w14:paraId="7B4C925E" w14:textId="77777777" w:rsidR="00D319AE" w:rsidRPr="00B665EF" w:rsidRDefault="00D319AE" w:rsidP="000341B8">
            <w:pPr>
              <w:widowControl w:val="0"/>
              <w:jc w:val="both"/>
              <w:rPr>
                <w:rFonts w:ascii="Calibri" w:hAnsi="Calibri"/>
                <w:sz w:val="20"/>
                <w:szCs w:val="20"/>
              </w:rPr>
            </w:pPr>
            <w:r w:rsidRPr="00B665EF">
              <w:rPr>
                <w:rFonts w:ascii="Calibri" w:hAnsi="Calibri"/>
                <w:sz w:val="20"/>
                <w:szCs w:val="20"/>
              </w:rPr>
              <w:t>[5.3] Membri neexecutivi ai Consiliului de Administraţie sunt cei care nu au fost numiţi directori.</w:t>
            </w:r>
          </w:p>
          <w:p w14:paraId="439826CB" w14:textId="77777777" w:rsidR="00D319AE" w:rsidRPr="00B665EF" w:rsidRDefault="00D319AE" w:rsidP="000341B8">
            <w:pPr>
              <w:jc w:val="both"/>
              <w:rPr>
                <w:rFonts w:ascii="Calibri" w:hAnsi="Calibri"/>
                <w:sz w:val="20"/>
                <w:szCs w:val="20"/>
              </w:rPr>
            </w:pPr>
          </w:p>
          <w:p w14:paraId="3F152352" w14:textId="77777777" w:rsidR="00D319AE" w:rsidRPr="00B665EF" w:rsidRDefault="00D319AE" w:rsidP="000341B8">
            <w:pPr>
              <w:jc w:val="both"/>
              <w:rPr>
                <w:rFonts w:ascii="Calibri" w:hAnsi="Calibri"/>
                <w:sz w:val="20"/>
                <w:szCs w:val="20"/>
              </w:rPr>
            </w:pPr>
            <w:r w:rsidRPr="00B665EF">
              <w:rPr>
                <w:rFonts w:ascii="Calibri" w:hAnsi="Calibri"/>
                <w:sz w:val="20"/>
                <w:szCs w:val="20"/>
              </w:rPr>
              <w:t>[6] La desemnarea administratorului independent, Adunarea Generală a Acţionarilor va avea în vedere următoarele criterii:</w:t>
            </w:r>
          </w:p>
          <w:p w14:paraId="28F8D802"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să nu fie director al Societăţii sau al unei societăţi controlate de către aceasta şi să nu fi îndeplinit o astfel de funcţie în ultimii 5 ani;</w:t>
            </w:r>
          </w:p>
          <w:p w14:paraId="6D8388AF"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să nu fi fost salariat al Societăţii sau al unei societăţi controlate de către aceasta ori să fi avut un astfel de raport de muncă în ultimii 5 ani;</w:t>
            </w:r>
          </w:p>
          <w:p w14:paraId="6A1F981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să nu primească sau să fi primit de la Societate ori de la o societate controlată de aceasta o remuneraţie suplimentară sau alte avantaje, altele decât cele corespunzând calităţii sale de administrator neexecutiv;</w:t>
            </w:r>
          </w:p>
          <w:p w14:paraId="591B51C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să nu fie acţionar semnificativ al Societăţii;</w:t>
            </w:r>
          </w:p>
          <w:p w14:paraId="081DE0F8"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lastRenderedPageBreak/>
              <w:t>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7D4C461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f) să nu fie sau să fi fost în ultimii 3 ani auditor financiar ori asociat salariat al actualului auditor financiar al Societăţii sau al unei societăţi controlate de aceasta;</w:t>
            </w:r>
          </w:p>
          <w:p w14:paraId="722A8CF7"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g) să fie director într-o altă societate în care un director al Societăţii este administrator neexecutiv;</w:t>
            </w:r>
          </w:p>
          <w:p w14:paraId="656ED60A"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h) să nu fi fost administrator neexecutiv al Societăţii mai mult de 3 mandate;</w:t>
            </w:r>
          </w:p>
          <w:p w14:paraId="681636A4"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i) să nu aibă relaţii de familie cu o persoană aflată în una dintre situaţiile prevăzute la lit. a) şi d).</w:t>
            </w:r>
          </w:p>
          <w:p w14:paraId="373B18D5" w14:textId="77777777" w:rsidR="00D319AE" w:rsidRPr="00B665EF" w:rsidRDefault="00D319AE" w:rsidP="000341B8">
            <w:pPr>
              <w:jc w:val="both"/>
              <w:rPr>
                <w:rFonts w:ascii="Calibri" w:hAnsi="Calibri"/>
                <w:sz w:val="20"/>
                <w:szCs w:val="20"/>
              </w:rPr>
            </w:pPr>
          </w:p>
          <w:p w14:paraId="71346264" w14:textId="77777777" w:rsidR="00D319AE" w:rsidRPr="00B665EF" w:rsidRDefault="00D319AE" w:rsidP="000341B8">
            <w:pPr>
              <w:jc w:val="both"/>
              <w:rPr>
                <w:rFonts w:ascii="Calibri" w:hAnsi="Calibri"/>
                <w:sz w:val="20"/>
                <w:szCs w:val="20"/>
              </w:rPr>
            </w:pPr>
            <w:r w:rsidRPr="00B665EF">
              <w:rPr>
                <w:rFonts w:ascii="Calibri" w:hAnsi="Calibri"/>
                <w:sz w:val="20"/>
                <w:szCs w:val="20"/>
              </w:rPr>
              <w:t>[7.1] Consiliul de Administraţie alege dintre membrii săi un preşedinte al consiliului. Preşedintele consiliului poate fi numit de Adunarea Generală Ordinară, care numeşte consiliul.</w:t>
            </w:r>
          </w:p>
          <w:p w14:paraId="01AF8D52" w14:textId="77777777" w:rsidR="00D319AE" w:rsidRPr="00B665EF" w:rsidRDefault="00D319AE" w:rsidP="000341B8">
            <w:pPr>
              <w:jc w:val="both"/>
              <w:rPr>
                <w:rFonts w:ascii="Calibri" w:hAnsi="Calibri"/>
                <w:sz w:val="20"/>
                <w:szCs w:val="20"/>
              </w:rPr>
            </w:pPr>
          </w:p>
          <w:p w14:paraId="46CD20FC" w14:textId="77777777" w:rsidR="00D319AE" w:rsidRPr="00B665EF" w:rsidRDefault="00D319AE" w:rsidP="000341B8">
            <w:pPr>
              <w:jc w:val="both"/>
              <w:rPr>
                <w:rFonts w:ascii="Calibri" w:hAnsi="Calibri"/>
                <w:sz w:val="20"/>
                <w:szCs w:val="20"/>
              </w:rPr>
            </w:pPr>
            <w:r w:rsidRPr="00B665EF">
              <w:rPr>
                <w:rFonts w:ascii="Calibri" w:hAnsi="Calibri"/>
                <w:sz w:val="20"/>
                <w:szCs w:val="20"/>
              </w:rPr>
              <w:t>[7.2] Preşedintele este numit pentru o durată care nu poate depăşi durata mandatului său de administrator.</w:t>
            </w:r>
          </w:p>
          <w:p w14:paraId="4677451B" w14:textId="77777777" w:rsidR="00D319AE" w:rsidRPr="00B665EF" w:rsidRDefault="00D319AE" w:rsidP="000341B8">
            <w:pPr>
              <w:jc w:val="both"/>
              <w:rPr>
                <w:rFonts w:ascii="Calibri" w:hAnsi="Calibri"/>
                <w:sz w:val="20"/>
                <w:szCs w:val="20"/>
              </w:rPr>
            </w:pPr>
          </w:p>
          <w:p w14:paraId="68A2FA51" w14:textId="77777777" w:rsidR="00D319AE" w:rsidRPr="00B665EF" w:rsidRDefault="00D319AE" w:rsidP="000341B8">
            <w:pPr>
              <w:jc w:val="both"/>
              <w:rPr>
                <w:rFonts w:ascii="Calibri" w:hAnsi="Calibri"/>
                <w:sz w:val="20"/>
                <w:szCs w:val="20"/>
              </w:rPr>
            </w:pPr>
            <w:r w:rsidRPr="00B665EF">
              <w:rPr>
                <w:rFonts w:ascii="Calibri" w:hAnsi="Calibri"/>
                <w:sz w:val="20"/>
                <w:szCs w:val="20"/>
              </w:rPr>
              <w:t>[7.3] Preşedintele poate fi revocat oricând de către Consiliul de Administraţie, dacă a fost numit de acesta. Dacă preşedintele a fost numit de Adunarea Generală, va putea fi revocat numai de aceasta.</w:t>
            </w:r>
          </w:p>
          <w:p w14:paraId="4F69E9A4" w14:textId="77777777" w:rsidR="00D319AE" w:rsidRPr="00B665EF" w:rsidRDefault="00D319AE" w:rsidP="000341B8">
            <w:pPr>
              <w:jc w:val="both"/>
              <w:rPr>
                <w:rFonts w:ascii="Calibri" w:hAnsi="Calibri"/>
                <w:sz w:val="20"/>
                <w:szCs w:val="20"/>
              </w:rPr>
            </w:pPr>
          </w:p>
          <w:p w14:paraId="2D3507DB" w14:textId="77777777" w:rsidR="00D319AE" w:rsidRPr="00B665EF" w:rsidRDefault="00D319AE" w:rsidP="000341B8">
            <w:pPr>
              <w:jc w:val="both"/>
              <w:rPr>
                <w:rFonts w:ascii="Calibri" w:hAnsi="Calibri"/>
                <w:sz w:val="20"/>
                <w:szCs w:val="20"/>
              </w:rPr>
            </w:pPr>
            <w:r w:rsidRPr="00B665EF">
              <w:rPr>
                <w:rFonts w:ascii="Calibri" w:hAnsi="Calibri"/>
                <w:sz w:val="20"/>
                <w:szCs w:val="20"/>
              </w:rPr>
              <w:t>[7.4] Preşedintele coordonează activitatea consiliului şi raportează cu privire la aceasta Adunării Generale a Acţionarilor. El veghează la buna funcţionare a organelor Societăţii.</w:t>
            </w:r>
          </w:p>
          <w:p w14:paraId="667B16C7" w14:textId="77777777" w:rsidR="00D319AE" w:rsidRPr="00B665EF" w:rsidRDefault="00D319AE" w:rsidP="000341B8">
            <w:pPr>
              <w:jc w:val="both"/>
              <w:rPr>
                <w:rFonts w:ascii="Calibri" w:hAnsi="Calibri"/>
                <w:sz w:val="20"/>
                <w:szCs w:val="20"/>
              </w:rPr>
            </w:pPr>
          </w:p>
          <w:p w14:paraId="1B25AF4E" w14:textId="77777777" w:rsidR="00D319AE" w:rsidRPr="00B665EF" w:rsidRDefault="00D319AE" w:rsidP="000341B8">
            <w:pPr>
              <w:jc w:val="both"/>
              <w:rPr>
                <w:rFonts w:ascii="Calibri" w:hAnsi="Calibri"/>
                <w:sz w:val="20"/>
                <w:szCs w:val="20"/>
              </w:rPr>
            </w:pPr>
            <w:r w:rsidRPr="00B665EF">
              <w:rPr>
                <w:rFonts w:ascii="Calibri" w:hAnsi="Calibri"/>
                <w:sz w:val="20"/>
                <w:szCs w:val="20"/>
              </w:rPr>
              <w:t>[7.5] În cazul în care preşedintele se află în imposibilitate temporară de a-şi exercita atribuţiile, pe durata stării respective de imposibilitate Consiliul de Administraţie poate însărcina pe un alt administrator cu îndeplinirea funcţiei de preşedinte.</w:t>
            </w:r>
          </w:p>
          <w:p w14:paraId="0FC3031A" w14:textId="77777777" w:rsidR="00D319AE" w:rsidRPr="00B665EF" w:rsidRDefault="00D319AE" w:rsidP="000341B8">
            <w:pPr>
              <w:jc w:val="both"/>
              <w:rPr>
                <w:rFonts w:ascii="Calibri" w:hAnsi="Calibri"/>
                <w:sz w:val="20"/>
                <w:szCs w:val="20"/>
              </w:rPr>
            </w:pPr>
          </w:p>
          <w:p w14:paraId="475AC606" w14:textId="77777777" w:rsidR="00D319AE" w:rsidRPr="00B665EF" w:rsidRDefault="00D319AE" w:rsidP="000341B8">
            <w:pPr>
              <w:autoSpaceDE w:val="0"/>
              <w:autoSpaceDN w:val="0"/>
              <w:adjustRightInd w:val="0"/>
              <w:jc w:val="both"/>
              <w:rPr>
                <w:rFonts w:ascii="Courier New" w:hAnsi="Courier New" w:cs="Courier New"/>
                <w:sz w:val="22"/>
                <w:szCs w:val="22"/>
              </w:rPr>
            </w:pPr>
            <w:r w:rsidRPr="00B665EF">
              <w:rPr>
                <w:rFonts w:ascii="Calibri" w:hAnsi="Calibri"/>
                <w:sz w:val="20"/>
                <w:szCs w:val="20"/>
              </w:rPr>
              <w:t xml:space="preserve">[8.1] </w:t>
            </w:r>
            <w:r w:rsidRPr="00B665EF">
              <w:rPr>
                <w:rFonts w:ascii="Calibri" w:hAnsi="Calibri" w:cs="Courier New"/>
                <w:sz w:val="20"/>
                <w:szCs w:val="20"/>
              </w:rPr>
              <w:t>În cadrul consiliului de administraţie se constituie comitetul de nominalizare şi remunerare, comitetul de audit si comitetul de gestionare a riscurilor. Prin actul constitutiv se poate stabili şi posibilitatea constituirii altor comitete consultative. Comitetul de nominalizare şi remunerare, comitetul de audit si comitetul de gestionare a riscurilor sunt formate din administratori neexecutivi. Cel puţin unul dintre membrii fiecărui comitet este independent.</w:t>
            </w:r>
          </w:p>
          <w:p w14:paraId="006BBC42" w14:textId="77777777" w:rsidR="00D319AE" w:rsidRPr="00B665EF" w:rsidRDefault="00D319AE" w:rsidP="000341B8">
            <w:pPr>
              <w:jc w:val="both"/>
              <w:rPr>
                <w:rFonts w:ascii="Calibri" w:hAnsi="Calibri"/>
                <w:sz w:val="20"/>
                <w:szCs w:val="20"/>
              </w:rPr>
            </w:pPr>
          </w:p>
          <w:p w14:paraId="4021EEEB" w14:textId="77777777" w:rsidR="00D319AE" w:rsidRPr="00B665EF" w:rsidRDefault="00D319AE" w:rsidP="000341B8">
            <w:pPr>
              <w:autoSpaceDE w:val="0"/>
              <w:autoSpaceDN w:val="0"/>
              <w:adjustRightInd w:val="0"/>
              <w:jc w:val="both"/>
              <w:rPr>
                <w:rFonts w:ascii="Calibri" w:hAnsi="Calibri" w:cs="Courier New"/>
                <w:sz w:val="20"/>
                <w:szCs w:val="20"/>
                <w:lang w:val="en-US" w:eastAsia="en-US"/>
              </w:rPr>
            </w:pPr>
            <w:r w:rsidRPr="00B665EF">
              <w:rPr>
                <w:rFonts w:ascii="Calibri" w:hAnsi="Calibri"/>
                <w:sz w:val="20"/>
                <w:szCs w:val="20"/>
              </w:rPr>
              <w:t xml:space="preserve">[8.2] Atributiile comitelor constituite potrivit art. 8.1 sunt cele prevazute de lege sau stabilite prin hotarari ale Consiliului de Administratie. </w:t>
            </w:r>
          </w:p>
          <w:p w14:paraId="70D77706" w14:textId="77777777" w:rsidR="00D319AE" w:rsidRPr="00B665EF" w:rsidRDefault="00D319AE" w:rsidP="000341B8">
            <w:pPr>
              <w:autoSpaceDE w:val="0"/>
              <w:autoSpaceDN w:val="0"/>
              <w:adjustRightInd w:val="0"/>
              <w:jc w:val="both"/>
              <w:rPr>
                <w:rFonts w:ascii="Calibri" w:hAnsi="Calibri" w:cs="Courier New"/>
                <w:sz w:val="20"/>
                <w:szCs w:val="20"/>
              </w:rPr>
            </w:pPr>
          </w:p>
          <w:p w14:paraId="14FE1BB1" w14:textId="77777777" w:rsidR="00D319AE" w:rsidRPr="00B665EF" w:rsidRDefault="00D319AE" w:rsidP="000341B8">
            <w:pPr>
              <w:jc w:val="both"/>
              <w:rPr>
                <w:rFonts w:ascii="Calibri" w:hAnsi="Calibri"/>
                <w:sz w:val="20"/>
                <w:szCs w:val="20"/>
              </w:rPr>
            </w:pPr>
            <w:r w:rsidRPr="00B665EF">
              <w:rPr>
                <w:rFonts w:ascii="Calibri" w:hAnsi="Calibri"/>
                <w:sz w:val="20"/>
                <w:szCs w:val="20"/>
              </w:rPr>
              <w:t>[9.1] Consiliul de administraţie se întruneşte cel puţin o dată la 3 luni.</w:t>
            </w:r>
          </w:p>
          <w:p w14:paraId="7379082D" w14:textId="77777777" w:rsidR="00D319AE" w:rsidRPr="00B665EF" w:rsidRDefault="00D319AE" w:rsidP="000341B8">
            <w:pPr>
              <w:jc w:val="both"/>
              <w:rPr>
                <w:rFonts w:ascii="Calibri" w:hAnsi="Calibri"/>
                <w:sz w:val="20"/>
                <w:szCs w:val="20"/>
              </w:rPr>
            </w:pPr>
          </w:p>
          <w:p w14:paraId="053B8D01" w14:textId="77777777" w:rsidR="00D319AE" w:rsidRPr="00B665EF" w:rsidRDefault="00D319AE" w:rsidP="000341B8">
            <w:pPr>
              <w:jc w:val="both"/>
              <w:rPr>
                <w:rFonts w:ascii="Calibri" w:hAnsi="Calibri"/>
                <w:sz w:val="20"/>
                <w:szCs w:val="20"/>
              </w:rPr>
            </w:pPr>
            <w:r w:rsidRPr="00B665EF">
              <w:rPr>
                <w:rFonts w:ascii="Calibri" w:hAnsi="Calibri"/>
                <w:sz w:val="20"/>
                <w:szCs w:val="20"/>
              </w:rPr>
              <w:t>[9.2] Preşedintele convoacă Consiliul de Administraţie, stabileşte ordinea de zi, veghează asupra informării adecvate a membrilor consiliului cu privire la punctele aflate pe ordinea de zi şi prezidează întrunirea.</w:t>
            </w:r>
          </w:p>
          <w:p w14:paraId="589D0D25" w14:textId="77777777" w:rsidR="00D319AE" w:rsidRPr="00B665EF" w:rsidRDefault="00D319AE" w:rsidP="000341B8">
            <w:pPr>
              <w:jc w:val="both"/>
              <w:rPr>
                <w:rFonts w:ascii="Calibri" w:hAnsi="Calibri"/>
                <w:sz w:val="20"/>
                <w:szCs w:val="20"/>
              </w:rPr>
            </w:pPr>
          </w:p>
          <w:p w14:paraId="1C0E1D9C" w14:textId="77777777" w:rsidR="00D319AE" w:rsidRPr="00B665EF" w:rsidRDefault="00D319AE" w:rsidP="000341B8">
            <w:pPr>
              <w:jc w:val="both"/>
              <w:rPr>
                <w:rFonts w:ascii="Calibri" w:hAnsi="Calibri"/>
                <w:sz w:val="20"/>
                <w:szCs w:val="20"/>
              </w:rPr>
            </w:pPr>
            <w:r w:rsidRPr="00B665EF">
              <w:rPr>
                <w:rFonts w:ascii="Calibri" w:hAnsi="Calibri"/>
                <w:sz w:val="20"/>
                <w:szCs w:val="20"/>
              </w:rPr>
              <w:t>[9.3] Consiliul de Administraţie este, de asemenea, convocat la cererea motivată a cel puţin 2 dintre membrii săi sau a directorului general. În acest caz, ordinea de zi este stabilită de către autorii cererii. Preşedintele este obligat să dea curs unei astfel de cereri.</w:t>
            </w:r>
          </w:p>
          <w:p w14:paraId="6492A2FD" w14:textId="77777777" w:rsidR="00D319AE" w:rsidRPr="00B665EF" w:rsidRDefault="00D319AE" w:rsidP="000341B8">
            <w:pPr>
              <w:jc w:val="both"/>
              <w:rPr>
                <w:rFonts w:ascii="Calibri" w:hAnsi="Calibri"/>
                <w:sz w:val="20"/>
                <w:szCs w:val="20"/>
              </w:rPr>
            </w:pPr>
          </w:p>
          <w:p w14:paraId="6883C263" w14:textId="77777777" w:rsidR="00D319AE" w:rsidRPr="00B665EF" w:rsidRDefault="00D319AE" w:rsidP="000341B8">
            <w:pPr>
              <w:jc w:val="both"/>
              <w:rPr>
                <w:rFonts w:ascii="Calibri" w:hAnsi="Calibri"/>
                <w:sz w:val="20"/>
                <w:szCs w:val="20"/>
              </w:rPr>
            </w:pPr>
            <w:r w:rsidRPr="00B665EF">
              <w:rPr>
                <w:rFonts w:ascii="Calibri" w:hAnsi="Calibri"/>
                <w:sz w:val="20"/>
                <w:szCs w:val="20"/>
              </w:rPr>
              <w:t>[9.4] Convocarea pentru întrunirea Consiliului de Administraţie va fi transmisă administratorilor cu suficient timp înainte de data întrunirii, termenul putând fi stabilit prin decizie a Consiliului de Administraţie. Convocarea va cuprinde data, locul unde se va ţine şedinţa şi ordinea de zi. Asupra punctelor care nu sunt prevăzute pe ordinea de zi se pot lua decizii doar în cazuri de urgenţă.</w:t>
            </w:r>
          </w:p>
          <w:p w14:paraId="21C5412F" w14:textId="77777777" w:rsidR="00D319AE" w:rsidRPr="00B665EF" w:rsidRDefault="00D319AE" w:rsidP="000341B8">
            <w:pPr>
              <w:jc w:val="both"/>
              <w:rPr>
                <w:rFonts w:ascii="Calibri" w:hAnsi="Calibri"/>
                <w:sz w:val="20"/>
                <w:szCs w:val="20"/>
              </w:rPr>
            </w:pPr>
          </w:p>
          <w:p w14:paraId="27626D29" w14:textId="77777777" w:rsidR="00D319AE" w:rsidRPr="00B665EF" w:rsidRDefault="00D319AE" w:rsidP="000341B8">
            <w:pPr>
              <w:jc w:val="both"/>
              <w:rPr>
                <w:rFonts w:ascii="Calibri" w:hAnsi="Calibri"/>
                <w:sz w:val="20"/>
                <w:szCs w:val="20"/>
              </w:rPr>
            </w:pPr>
            <w:r w:rsidRPr="00B665EF">
              <w:rPr>
                <w:rFonts w:ascii="Calibri" w:hAnsi="Calibri"/>
                <w:sz w:val="20"/>
                <w:szCs w:val="20"/>
              </w:rPr>
              <w:t>[9.5] La fiecare şedinţă se va întocmi un proces-verbal, care va cuprinde numele participanţilor, ordinea deliberărilor, deciziile luate, numărul de voturi întrunite şi opiniile separate. Procesul-verbal este semnat de către preşedintele de şedinţă şi de către cel puţin un alt administrator.</w:t>
            </w:r>
          </w:p>
          <w:p w14:paraId="06028382" w14:textId="77777777" w:rsidR="00D319AE" w:rsidRPr="00B665EF" w:rsidRDefault="00D319AE" w:rsidP="000341B8">
            <w:pPr>
              <w:jc w:val="both"/>
              <w:rPr>
                <w:rFonts w:ascii="Calibri" w:hAnsi="Calibri"/>
                <w:sz w:val="20"/>
                <w:szCs w:val="20"/>
              </w:rPr>
            </w:pPr>
          </w:p>
          <w:p w14:paraId="297BBBE3" w14:textId="77777777" w:rsidR="00D319AE" w:rsidRPr="00B665EF" w:rsidRDefault="00D319AE" w:rsidP="000341B8">
            <w:pPr>
              <w:jc w:val="both"/>
              <w:rPr>
                <w:rFonts w:ascii="Calibri" w:hAnsi="Calibri"/>
                <w:sz w:val="20"/>
                <w:szCs w:val="20"/>
              </w:rPr>
            </w:pPr>
            <w:r w:rsidRPr="00B665EF">
              <w:rPr>
                <w:rFonts w:ascii="Calibri" w:hAnsi="Calibri"/>
                <w:sz w:val="20"/>
                <w:szCs w:val="20"/>
              </w:rPr>
              <w:t>[10] Directorii şi auditorii interni pot fi convocaţi la orice întrunire a Consiliului de Administraţie, întruniri la care aceştia sunt obligaţi să participe. Ei nu au drept de vot, cu excepţia directorilor care sunt şi administratori.</w:t>
            </w:r>
          </w:p>
          <w:p w14:paraId="0AE3CD02" w14:textId="77777777" w:rsidR="00D319AE" w:rsidRPr="00B665EF" w:rsidRDefault="00D319AE" w:rsidP="000341B8">
            <w:pPr>
              <w:jc w:val="both"/>
              <w:rPr>
                <w:rFonts w:ascii="Calibri" w:hAnsi="Calibri"/>
                <w:sz w:val="20"/>
                <w:szCs w:val="20"/>
              </w:rPr>
            </w:pPr>
          </w:p>
          <w:p w14:paraId="603C7B86"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[11.1] Consiliul de Administraţie are următoarele competenţe de bază, care nu pot fi delegate directorilor:</w:t>
            </w:r>
          </w:p>
          <w:p w14:paraId="0B5BAD8F"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stabilirea direcţiilor principale de activitate şi de dezvoltare ale Societăţii;</w:t>
            </w:r>
          </w:p>
          <w:p w14:paraId="571DED50"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stabilirea politicilor contabile şi a sistemului de control financiar, precum şi aprobarea planificării financiare;</w:t>
            </w:r>
          </w:p>
          <w:p w14:paraId="3225EFE7"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numirea şi revocarea directorilor şi stabilirea remuneraţiei lor;</w:t>
            </w:r>
          </w:p>
          <w:p w14:paraId="74714296"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supravegherea activităţii directorilor;</w:t>
            </w:r>
          </w:p>
          <w:p w14:paraId="3814743F"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e) pregătirea raportului anual, organizarea adunării generale a acţionarilor şi implementarea hotărârilor acesteia;</w:t>
            </w:r>
          </w:p>
          <w:p w14:paraId="03BC6331"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f) introducerea cererii pentru deschiderea procedurii insolvenţei societăţii, potrivit Legii nr. 85/2006 privind procedura insolvenţei.</w:t>
            </w:r>
          </w:p>
          <w:p w14:paraId="6D35FB28" w14:textId="77777777" w:rsidR="00D319AE" w:rsidRPr="00B665EF" w:rsidRDefault="00D319AE" w:rsidP="000341B8">
            <w:pPr>
              <w:jc w:val="both"/>
              <w:rPr>
                <w:rFonts w:ascii="Calibri" w:hAnsi="Calibri"/>
                <w:sz w:val="20"/>
                <w:szCs w:val="20"/>
              </w:rPr>
            </w:pPr>
          </w:p>
          <w:p w14:paraId="4AF11BC0" w14:textId="77777777" w:rsidR="00D319AE" w:rsidRPr="00B665EF" w:rsidRDefault="00D319AE" w:rsidP="000341B8">
            <w:pPr>
              <w:jc w:val="both"/>
              <w:rPr>
                <w:rFonts w:ascii="Calibri" w:hAnsi="Calibri"/>
                <w:sz w:val="20"/>
                <w:szCs w:val="20"/>
              </w:rPr>
            </w:pPr>
            <w:r w:rsidRPr="00B665EF">
              <w:rPr>
                <w:rFonts w:ascii="Calibri" w:hAnsi="Calibri"/>
                <w:sz w:val="20"/>
                <w:szCs w:val="20"/>
              </w:rPr>
              <w:t>[11.2] De asemenea, nu pot fi delegate directorilor atribuţiile primite de către Consiliul de Administraţie din partea Adunării Generale a Acţionarilor, în condiţiile legii.</w:t>
            </w:r>
          </w:p>
          <w:p w14:paraId="1EC27616" w14:textId="77777777" w:rsidR="00D319AE" w:rsidRPr="00B665EF" w:rsidRDefault="00D319AE" w:rsidP="000341B8">
            <w:pPr>
              <w:jc w:val="both"/>
              <w:rPr>
                <w:rFonts w:ascii="Calibri" w:hAnsi="Calibri"/>
                <w:sz w:val="20"/>
                <w:szCs w:val="20"/>
              </w:rPr>
            </w:pPr>
          </w:p>
          <w:p w14:paraId="2538DB99" w14:textId="77777777" w:rsidR="00D319AE" w:rsidRPr="00B665EF" w:rsidRDefault="00D319AE" w:rsidP="000341B8">
            <w:pPr>
              <w:rPr>
                <w:rFonts w:ascii="Calibri" w:hAnsi="Calibri"/>
                <w:sz w:val="20"/>
                <w:szCs w:val="20"/>
              </w:rPr>
            </w:pPr>
            <w:r w:rsidRPr="00B665EF">
              <w:rPr>
                <w:rFonts w:ascii="Calibri" w:hAnsi="Calibri"/>
                <w:sz w:val="20"/>
                <w:szCs w:val="20"/>
              </w:rPr>
              <w:t xml:space="preserve">[12.1] </w:t>
            </w:r>
            <w:r w:rsidRPr="00B665EF">
              <w:rPr>
                <w:rFonts w:ascii="Calibri" w:hAnsi="Calibri" w:cs="Courier New"/>
                <w:sz w:val="20"/>
                <w:szCs w:val="20"/>
              </w:rPr>
              <w:t>Directorii pot fi numiţi dintre administratori, care devin astfel administratori executivi, sau din afara consiliului de administraţie.</w:t>
            </w:r>
          </w:p>
          <w:p w14:paraId="114D3980" w14:textId="77777777" w:rsidR="00D319AE" w:rsidRPr="00B665EF" w:rsidRDefault="00D319AE" w:rsidP="000341B8">
            <w:pPr>
              <w:jc w:val="both"/>
              <w:rPr>
                <w:rFonts w:ascii="Calibri" w:hAnsi="Calibri"/>
                <w:sz w:val="20"/>
                <w:szCs w:val="20"/>
              </w:rPr>
            </w:pPr>
          </w:p>
          <w:p w14:paraId="5AA3B0D3" w14:textId="77777777" w:rsidR="00D319AE" w:rsidRPr="00B665EF" w:rsidRDefault="00D319AE" w:rsidP="000341B8">
            <w:pPr>
              <w:jc w:val="both"/>
              <w:rPr>
                <w:rFonts w:ascii="Calibri" w:hAnsi="Calibri"/>
                <w:sz w:val="20"/>
                <w:szCs w:val="20"/>
              </w:rPr>
            </w:pPr>
            <w:r w:rsidRPr="00B665EF">
              <w:rPr>
                <w:rFonts w:ascii="Calibri" w:hAnsi="Calibri"/>
                <w:sz w:val="20"/>
                <w:szCs w:val="20"/>
              </w:rPr>
              <w:t>[12.2] Preşedintele Consiliului de Administraţie al Societăţii nu poate fi numit şi Director General.</w:t>
            </w:r>
          </w:p>
          <w:p w14:paraId="54C379E0" w14:textId="77777777" w:rsidR="00D319AE" w:rsidRPr="00B665EF" w:rsidRDefault="00D319AE" w:rsidP="000341B8">
            <w:pPr>
              <w:jc w:val="both"/>
              <w:rPr>
                <w:rFonts w:ascii="Calibri" w:hAnsi="Calibri"/>
                <w:sz w:val="20"/>
                <w:szCs w:val="20"/>
              </w:rPr>
            </w:pPr>
          </w:p>
          <w:p w14:paraId="6A275D70" w14:textId="41A74253" w:rsidR="00D319AE" w:rsidRPr="00B665EF" w:rsidRDefault="00D319AE" w:rsidP="000341B8">
            <w:pPr>
              <w:jc w:val="both"/>
              <w:rPr>
                <w:rFonts w:ascii="Calibri" w:hAnsi="Calibri"/>
                <w:sz w:val="20"/>
                <w:szCs w:val="20"/>
              </w:rPr>
            </w:pPr>
            <w:r w:rsidRPr="00B665EF">
              <w:rPr>
                <w:rFonts w:ascii="Calibri" w:hAnsi="Calibri"/>
                <w:sz w:val="20"/>
                <w:szCs w:val="20"/>
              </w:rPr>
              <w:t>[12.3] În înţelesul Legii nr.31/1990 privind societăţile, cu  modificările şi completările ulterioare, director al societăţii pe acţiuni este numai acea persoană căreia i-au fost delegate atribuţii de conducere a Societăţii, în conformitate cu art. [5.1]. Orice altă persoană, indiferent de denumirea tehnică a postului ocupat în cadrul Societăţii, este exclusă de la aplicarea normelor Legii nr.31/1990 cu privire la directorii Societăţii</w:t>
            </w:r>
          </w:p>
          <w:p w14:paraId="03389471" w14:textId="77777777" w:rsidR="00D319AE" w:rsidRPr="00B665EF" w:rsidRDefault="00D319AE" w:rsidP="000341B8">
            <w:pPr>
              <w:jc w:val="both"/>
              <w:rPr>
                <w:rFonts w:ascii="Calibri" w:hAnsi="Calibri"/>
                <w:sz w:val="20"/>
                <w:szCs w:val="20"/>
              </w:rPr>
            </w:pPr>
          </w:p>
          <w:p w14:paraId="2CA3651B" w14:textId="77777777" w:rsidR="00D319AE" w:rsidRPr="00B665EF" w:rsidRDefault="00D319AE" w:rsidP="000341B8">
            <w:pPr>
              <w:jc w:val="both"/>
              <w:rPr>
                <w:rFonts w:ascii="Calibri" w:hAnsi="Calibri"/>
                <w:sz w:val="20"/>
                <w:szCs w:val="20"/>
              </w:rPr>
            </w:pPr>
            <w:r w:rsidRPr="00B665EF">
              <w:rPr>
                <w:rFonts w:ascii="Calibri" w:hAnsi="Calibri"/>
                <w:sz w:val="20"/>
                <w:szCs w:val="20"/>
              </w:rPr>
              <w:t>[13.1] Directorii sunt responsabili cu luarea tuturor măsurilor aferente conducerii Societăţii, în limitele obiectului de activitate al Societăţii şi cu respectarea competenţelor exclusive rezervate de lege sau de Actul Constitutiv Consiliului de Administraţie şi Adunării Generale a Acţionarilor.</w:t>
            </w:r>
          </w:p>
          <w:p w14:paraId="136A7D2D" w14:textId="77777777" w:rsidR="00D319AE" w:rsidRPr="00B665EF" w:rsidRDefault="00D319AE" w:rsidP="000341B8">
            <w:pPr>
              <w:jc w:val="both"/>
              <w:rPr>
                <w:rFonts w:ascii="Calibri" w:hAnsi="Calibri"/>
                <w:sz w:val="20"/>
                <w:szCs w:val="20"/>
              </w:rPr>
            </w:pPr>
          </w:p>
          <w:p w14:paraId="7750F2F2" w14:textId="77777777" w:rsidR="00D319AE" w:rsidRPr="00B665EF" w:rsidRDefault="00D319AE" w:rsidP="000341B8">
            <w:pPr>
              <w:jc w:val="both"/>
              <w:rPr>
                <w:rFonts w:ascii="Calibri" w:hAnsi="Calibri"/>
                <w:sz w:val="20"/>
                <w:szCs w:val="20"/>
              </w:rPr>
            </w:pPr>
            <w:r w:rsidRPr="00B665EF">
              <w:rPr>
                <w:rFonts w:ascii="Calibri" w:hAnsi="Calibri"/>
                <w:sz w:val="20"/>
                <w:szCs w:val="20"/>
              </w:rPr>
              <w:t>[13.2] Modul de organizare a activităţii directorilor va fi stabilit prin decizie a consiliului de administraţie.</w:t>
            </w:r>
          </w:p>
          <w:p w14:paraId="778538AE" w14:textId="77777777" w:rsidR="00D319AE" w:rsidRPr="00B665EF" w:rsidRDefault="00D319AE" w:rsidP="000341B8">
            <w:pPr>
              <w:jc w:val="both"/>
              <w:rPr>
                <w:rFonts w:ascii="Calibri" w:hAnsi="Calibri"/>
                <w:sz w:val="20"/>
                <w:szCs w:val="20"/>
              </w:rPr>
            </w:pPr>
          </w:p>
          <w:p w14:paraId="4CDC5456" w14:textId="77777777" w:rsidR="00D319AE" w:rsidRPr="00B665EF" w:rsidRDefault="00D319AE" w:rsidP="000341B8">
            <w:pPr>
              <w:jc w:val="both"/>
              <w:rPr>
                <w:rFonts w:ascii="Calibri" w:hAnsi="Calibri"/>
                <w:sz w:val="20"/>
                <w:szCs w:val="20"/>
              </w:rPr>
            </w:pPr>
            <w:r w:rsidRPr="00B665EF">
              <w:rPr>
                <w:rFonts w:ascii="Calibri" w:hAnsi="Calibri"/>
                <w:sz w:val="20"/>
                <w:szCs w:val="20"/>
              </w:rPr>
              <w:t>[13.3] Orice administrator poate solicita directorilor informaţii cu privire la conducerea operativă a Societăţii. Directorii vor informa Consiliul de Administraţie, în mod regulat şi cuprinzător, asupra operaţiunilor întreprinse şi asupra celor avute în vedere.</w:t>
            </w:r>
          </w:p>
          <w:p w14:paraId="3B9C3B16" w14:textId="77777777" w:rsidR="00D319AE" w:rsidRPr="00B665EF" w:rsidRDefault="00D319AE" w:rsidP="000341B8">
            <w:pPr>
              <w:jc w:val="both"/>
              <w:rPr>
                <w:rFonts w:ascii="Calibri" w:hAnsi="Calibri"/>
                <w:sz w:val="20"/>
                <w:szCs w:val="20"/>
              </w:rPr>
            </w:pPr>
          </w:p>
          <w:p w14:paraId="73939EA5" w14:textId="77777777" w:rsidR="00D319AE" w:rsidRPr="00B665EF" w:rsidRDefault="00D319AE" w:rsidP="000341B8">
            <w:pPr>
              <w:autoSpaceDE w:val="0"/>
              <w:autoSpaceDN w:val="0"/>
              <w:adjustRightInd w:val="0"/>
              <w:jc w:val="both"/>
              <w:rPr>
                <w:rFonts w:ascii="Calibri" w:hAnsi="Calibri" w:cs="Courier New"/>
                <w:sz w:val="20"/>
                <w:szCs w:val="20"/>
              </w:rPr>
            </w:pPr>
            <w:r w:rsidRPr="00B665EF">
              <w:rPr>
                <w:rFonts w:ascii="Calibri" w:hAnsi="Calibri"/>
                <w:sz w:val="20"/>
                <w:szCs w:val="20"/>
              </w:rPr>
              <w:t xml:space="preserve">[13.4] </w:t>
            </w:r>
            <w:r w:rsidRPr="00B665EF">
              <w:rPr>
                <w:rFonts w:ascii="Calibri" w:hAnsi="Calibri" w:cs="Courier New"/>
                <w:sz w:val="20"/>
                <w:szCs w:val="20"/>
              </w:rPr>
              <w:t xml:space="preserve">Directorii sunt numiţi de consiliul de administraţie, la recomandarea comitetului de nominalizare, in conditiile legii. </w:t>
            </w:r>
          </w:p>
          <w:p w14:paraId="013A101D" w14:textId="77777777" w:rsidR="00D319AE" w:rsidRPr="00B665EF" w:rsidRDefault="00D319AE" w:rsidP="000341B8">
            <w:pPr>
              <w:autoSpaceDE w:val="0"/>
              <w:autoSpaceDN w:val="0"/>
              <w:adjustRightInd w:val="0"/>
              <w:jc w:val="both"/>
              <w:rPr>
                <w:rFonts w:ascii="Calibri" w:hAnsi="Calibri" w:cs="Courier New"/>
                <w:i/>
                <w:color w:val="FF0000"/>
                <w:sz w:val="20"/>
                <w:szCs w:val="20"/>
              </w:rPr>
            </w:pPr>
          </w:p>
          <w:p w14:paraId="2B88D8DE" w14:textId="77777777" w:rsidR="00D319AE" w:rsidRPr="00B665EF" w:rsidRDefault="00D319AE" w:rsidP="000341B8">
            <w:pPr>
              <w:jc w:val="both"/>
              <w:rPr>
                <w:rFonts w:ascii="Calibri" w:hAnsi="Calibri"/>
                <w:sz w:val="20"/>
                <w:szCs w:val="20"/>
              </w:rPr>
            </w:pPr>
            <w:r w:rsidRPr="00B665EF">
              <w:rPr>
                <w:rFonts w:ascii="Calibri" w:hAnsi="Calibri"/>
                <w:sz w:val="20"/>
                <w:szCs w:val="20"/>
              </w:rPr>
              <w:t>[14.1] Directorul General reprezintă Societatea în raport cu terţii şi în justiţie.</w:t>
            </w:r>
          </w:p>
          <w:p w14:paraId="3BF47632" w14:textId="77777777" w:rsidR="00D319AE" w:rsidRPr="00B665EF" w:rsidRDefault="00D319AE" w:rsidP="000341B8">
            <w:pPr>
              <w:jc w:val="both"/>
              <w:rPr>
                <w:rFonts w:ascii="Calibri" w:hAnsi="Calibri"/>
                <w:sz w:val="20"/>
                <w:szCs w:val="20"/>
              </w:rPr>
            </w:pPr>
          </w:p>
          <w:p w14:paraId="2C672E53" w14:textId="77777777" w:rsidR="00D319AE" w:rsidRPr="00B665EF" w:rsidRDefault="00D319AE" w:rsidP="000341B8">
            <w:pPr>
              <w:jc w:val="both"/>
              <w:rPr>
                <w:rFonts w:ascii="Calibri" w:hAnsi="Calibri"/>
                <w:sz w:val="20"/>
                <w:szCs w:val="20"/>
              </w:rPr>
            </w:pPr>
            <w:r w:rsidRPr="00B665EF">
              <w:rPr>
                <w:rFonts w:ascii="Calibri" w:hAnsi="Calibri"/>
                <w:sz w:val="20"/>
                <w:szCs w:val="20"/>
              </w:rPr>
              <w:t>[14.2] Consiliul de Administraţie păstrează însă atribuţia de reprezentare a Societăţii în raporturile cu directorii.</w:t>
            </w:r>
          </w:p>
          <w:p w14:paraId="0D68F355" w14:textId="77777777" w:rsidR="00D319AE" w:rsidRPr="00B665EF" w:rsidRDefault="00D319AE" w:rsidP="000341B8">
            <w:pPr>
              <w:jc w:val="both"/>
              <w:rPr>
                <w:rFonts w:ascii="Calibri" w:hAnsi="Calibri"/>
                <w:sz w:val="20"/>
                <w:szCs w:val="20"/>
              </w:rPr>
            </w:pPr>
          </w:p>
          <w:p w14:paraId="0E4BBACE" w14:textId="77777777" w:rsidR="00D319AE" w:rsidRPr="00B665EF" w:rsidRDefault="00D319AE" w:rsidP="000341B8">
            <w:pPr>
              <w:jc w:val="both"/>
              <w:rPr>
                <w:rFonts w:ascii="Calibri" w:hAnsi="Calibri"/>
                <w:sz w:val="20"/>
                <w:szCs w:val="20"/>
              </w:rPr>
            </w:pPr>
            <w:r w:rsidRPr="00B665EF">
              <w:rPr>
                <w:rFonts w:ascii="Calibri" w:hAnsi="Calibri"/>
                <w:sz w:val="20"/>
                <w:szCs w:val="20"/>
              </w:rPr>
              <w:t>[14.3] Consiliul de Administraţie înregistrează la Registrul Comerţului numele persoanelor împuternicite să reprezinte Societatea, menţionând dacă ele acţionează împreună sau separat. Acestea depun la Registrul Comerţului specimene de semnătură.</w:t>
            </w:r>
          </w:p>
          <w:p w14:paraId="0A4A29C9" w14:textId="77777777" w:rsidR="00D319AE" w:rsidRPr="00B665EF" w:rsidRDefault="00D319AE" w:rsidP="000341B8">
            <w:pPr>
              <w:jc w:val="both"/>
              <w:rPr>
                <w:rFonts w:ascii="Calibri" w:hAnsi="Calibri"/>
                <w:sz w:val="20"/>
                <w:szCs w:val="20"/>
              </w:rPr>
            </w:pPr>
          </w:p>
          <w:p w14:paraId="5A31B94B" w14:textId="77777777" w:rsidR="00D319AE" w:rsidRPr="00B665EF" w:rsidRDefault="00D319AE" w:rsidP="000341B8">
            <w:pPr>
              <w:jc w:val="both"/>
              <w:rPr>
                <w:rFonts w:ascii="Calibri" w:hAnsi="Calibri"/>
                <w:sz w:val="20"/>
                <w:szCs w:val="20"/>
              </w:rPr>
            </w:pPr>
            <w:r w:rsidRPr="00B665EF">
              <w:rPr>
                <w:rFonts w:ascii="Calibri" w:hAnsi="Calibri"/>
                <w:sz w:val="20"/>
                <w:szCs w:val="20"/>
              </w:rPr>
              <w:t>[15.1] Membrii Consiliului de Administraţie şi, după caz, directorii, îşi vor exercita mandatul cu prudenţa şi diligenţa unui bun administrator.</w:t>
            </w:r>
          </w:p>
          <w:p w14:paraId="409E51B4" w14:textId="77777777" w:rsidR="00D319AE" w:rsidRPr="00B665EF" w:rsidRDefault="00D319AE" w:rsidP="000341B8">
            <w:pPr>
              <w:jc w:val="both"/>
              <w:rPr>
                <w:rFonts w:ascii="Calibri" w:hAnsi="Calibri"/>
                <w:sz w:val="20"/>
                <w:szCs w:val="20"/>
              </w:rPr>
            </w:pPr>
          </w:p>
          <w:p w14:paraId="14B14FF8" w14:textId="77777777" w:rsidR="00D319AE" w:rsidRPr="00B665EF" w:rsidRDefault="00D319AE" w:rsidP="000341B8">
            <w:pPr>
              <w:jc w:val="both"/>
              <w:rPr>
                <w:rFonts w:ascii="Calibri" w:hAnsi="Calibri"/>
                <w:sz w:val="20"/>
                <w:szCs w:val="20"/>
              </w:rPr>
            </w:pPr>
            <w:r w:rsidRPr="00B665EF">
              <w:rPr>
                <w:rFonts w:ascii="Calibri" w:hAnsi="Calibri"/>
                <w:sz w:val="20"/>
                <w:szCs w:val="20"/>
              </w:rPr>
              <w:t>[15.2] Administratorul şi, după caz, directorul, nu încalcă obligaţia prevăzută la art. [15.1], dacă în momentul luării unei decizii de afaceri el este în mod rezonabil îndreptăţit să considere că acţionează în interesul Societăţii şi pe baza unor informaţii adecvate.</w:t>
            </w:r>
          </w:p>
          <w:p w14:paraId="71558DF2" w14:textId="77777777" w:rsidR="00D319AE" w:rsidRPr="00B665EF" w:rsidRDefault="00D319AE" w:rsidP="000341B8">
            <w:pPr>
              <w:jc w:val="both"/>
              <w:rPr>
                <w:rFonts w:ascii="Calibri" w:hAnsi="Calibri"/>
                <w:sz w:val="20"/>
                <w:szCs w:val="20"/>
              </w:rPr>
            </w:pPr>
          </w:p>
          <w:p w14:paraId="7A33673C" w14:textId="77777777" w:rsidR="00D319AE" w:rsidRPr="00B665EF" w:rsidRDefault="00D319AE" w:rsidP="000341B8">
            <w:pPr>
              <w:jc w:val="both"/>
              <w:rPr>
                <w:rFonts w:ascii="Calibri" w:hAnsi="Calibri"/>
                <w:sz w:val="20"/>
                <w:szCs w:val="20"/>
              </w:rPr>
            </w:pPr>
            <w:r w:rsidRPr="00B665EF">
              <w:rPr>
                <w:rFonts w:ascii="Calibri" w:hAnsi="Calibri"/>
                <w:sz w:val="20"/>
                <w:szCs w:val="20"/>
              </w:rPr>
              <w:t>[15.3] Decizie de afaceri, în sensul legii, este orice decizie de a lua sau de a nu lua anumite măsuri cu privire la administrarea Societăţii.</w:t>
            </w:r>
          </w:p>
          <w:p w14:paraId="210C5F69" w14:textId="77777777" w:rsidR="00D319AE" w:rsidRPr="00B665EF" w:rsidRDefault="00D319AE" w:rsidP="000341B8">
            <w:pPr>
              <w:jc w:val="both"/>
              <w:rPr>
                <w:rFonts w:ascii="Calibri" w:hAnsi="Calibri"/>
                <w:sz w:val="20"/>
                <w:szCs w:val="20"/>
              </w:rPr>
            </w:pPr>
          </w:p>
          <w:p w14:paraId="72B5074C" w14:textId="77777777" w:rsidR="00D319AE" w:rsidRPr="00B665EF" w:rsidRDefault="00D319AE" w:rsidP="000341B8">
            <w:pPr>
              <w:jc w:val="both"/>
              <w:rPr>
                <w:rFonts w:ascii="Calibri" w:hAnsi="Calibri"/>
                <w:sz w:val="20"/>
                <w:szCs w:val="20"/>
              </w:rPr>
            </w:pPr>
            <w:r w:rsidRPr="00B665EF">
              <w:rPr>
                <w:rFonts w:ascii="Calibri" w:hAnsi="Calibri"/>
                <w:sz w:val="20"/>
                <w:szCs w:val="20"/>
              </w:rPr>
              <w:t>[15.4] Membrii Consiliului de Administraţie şi, după caz, directorii, îşi vor exercita mandatul cu loialitate, în interesul Societăţii.</w:t>
            </w:r>
          </w:p>
          <w:p w14:paraId="25E5EBBE" w14:textId="77777777" w:rsidR="00D319AE" w:rsidRPr="00B665EF" w:rsidRDefault="00D319AE" w:rsidP="000341B8">
            <w:pPr>
              <w:jc w:val="both"/>
              <w:rPr>
                <w:rFonts w:ascii="Calibri" w:hAnsi="Calibri"/>
                <w:sz w:val="20"/>
                <w:szCs w:val="20"/>
              </w:rPr>
            </w:pPr>
          </w:p>
          <w:p w14:paraId="009198B1" w14:textId="77777777" w:rsidR="00D319AE" w:rsidRPr="00B665EF" w:rsidRDefault="00D319AE" w:rsidP="000341B8">
            <w:pPr>
              <w:jc w:val="both"/>
              <w:rPr>
                <w:rFonts w:ascii="Calibri" w:hAnsi="Calibri"/>
                <w:sz w:val="20"/>
                <w:szCs w:val="20"/>
              </w:rPr>
            </w:pPr>
            <w:r w:rsidRPr="00B665EF">
              <w:rPr>
                <w:rFonts w:ascii="Calibri" w:hAnsi="Calibri"/>
                <w:sz w:val="20"/>
                <w:szCs w:val="20"/>
              </w:rPr>
              <w:t>[15.5] Membrii Consiliului de Administraţie şi, după caz, directorii, nu vor divulga informaţiile confidenţiale şi secretele comerciale ale Societăţii, la care au acces în virtutea calităţii lor. Această obligaţie le revine şi după încetarea mandatului.</w:t>
            </w:r>
          </w:p>
          <w:p w14:paraId="6C9B6868" w14:textId="77777777" w:rsidR="00D319AE" w:rsidRPr="00B665EF" w:rsidRDefault="00D319AE" w:rsidP="000341B8">
            <w:pPr>
              <w:jc w:val="both"/>
              <w:rPr>
                <w:rFonts w:ascii="Calibri" w:hAnsi="Calibri"/>
                <w:sz w:val="20"/>
                <w:szCs w:val="20"/>
              </w:rPr>
            </w:pPr>
          </w:p>
          <w:p w14:paraId="21016122" w14:textId="77777777" w:rsidR="00D319AE" w:rsidRPr="00B665EF" w:rsidRDefault="00D319AE" w:rsidP="000341B8">
            <w:pPr>
              <w:jc w:val="both"/>
              <w:rPr>
                <w:rFonts w:ascii="Calibri" w:hAnsi="Calibri"/>
                <w:sz w:val="20"/>
                <w:szCs w:val="20"/>
              </w:rPr>
            </w:pPr>
            <w:r w:rsidRPr="00B665EF">
              <w:rPr>
                <w:rFonts w:ascii="Calibri" w:hAnsi="Calibri"/>
                <w:sz w:val="20"/>
                <w:szCs w:val="20"/>
              </w:rPr>
              <w:t>[15.6] Conţinutul şi durata obligaţiilor prevăzute la art. [15.5] sunt stipulate în contractul încheiat cu Societatea.</w:t>
            </w:r>
          </w:p>
          <w:p w14:paraId="4CF82467" w14:textId="77777777" w:rsidR="00D319AE" w:rsidRPr="00B665EF" w:rsidRDefault="00D319AE" w:rsidP="000341B8">
            <w:pPr>
              <w:jc w:val="both"/>
              <w:rPr>
                <w:rFonts w:ascii="Calibri" w:hAnsi="Calibri"/>
                <w:sz w:val="20"/>
                <w:szCs w:val="20"/>
              </w:rPr>
            </w:pPr>
          </w:p>
          <w:p w14:paraId="66994F18" w14:textId="77777777" w:rsidR="00D319AE" w:rsidRPr="00B665EF" w:rsidRDefault="00D319AE" w:rsidP="000341B8">
            <w:pPr>
              <w:jc w:val="both"/>
              <w:rPr>
                <w:rFonts w:ascii="Calibri" w:hAnsi="Calibri"/>
                <w:sz w:val="20"/>
                <w:szCs w:val="20"/>
              </w:rPr>
            </w:pPr>
            <w:r w:rsidRPr="00B665EF">
              <w:rPr>
                <w:rFonts w:ascii="Calibri" w:hAnsi="Calibri"/>
                <w:sz w:val="20"/>
                <w:szCs w:val="20"/>
              </w:rPr>
              <w:t>[16.1]  Administratorii sunt răspunzători de îndeplinirea tuturor obligaţiilor, potrivit prevederilor art. 72 şi 73 ale Legii nr.31/1990.</w:t>
            </w:r>
          </w:p>
          <w:p w14:paraId="227C3718" w14:textId="77777777" w:rsidR="00D319AE" w:rsidRPr="00B665EF" w:rsidRDefault="00D319AE" w:rsidP="000341B8">
            <w:pPr>
              <w:jc w:val="both"/>
              <w:rPr>
                <w:rFonts w:ascii="Calibri" w:hAnsi="Calibri"/>
                <w:sz w:val="20"/>
                <w:szCs w:val="20"/>
              </w:rPr>
            </w:pPr>
          </w:p>
          <w:p w14:paraId="125A525D" w14:textId="77777777" w:rsidR="00D319AE" w:rsidRPr="00B665EF" w:rsidRDefault="00D319AE" w:rsidP="000341B8">
            <w:pPr>
              <w:jc w:val="both"/>
              <w:rPr>
                <w:rFonts w:ascii="Calibri" w:hAnsi="Calibri"/>
                <w:sz w:val="20"/>
                <w:szCs w:val="20"/>
              </w:rPr>
            </w:pPr>
            <w:r w:rsidRPr="00B665EF">
              <w:rPr>
                <w:rFonts w:ascii="Calibri" w:hAnsi="Calibri"/>
                <w:sz w:val="20"/>
                <w:szCs w:val="20"/>
              </w:rPr>
              <w:t>[16.2] Administratorii răspund faţă de Societate pentru prejudiciile cauzate prin actele îndeplinite de directori sau de personalul încadrat, când dauna nu s-ar fi produs dacă ei ar fi exercitat supravegherea impusă de îndatoririle funcţiei lor.</w:t>
            </w:r>
          </w:p>
          <w:p w14:paraId="2E166791" w14:textId="77777777" w:rsidR="00D319AE" w:rsidRPr="00B665EF" w:rsidRDefault="00D319AE" w:rsidP="000341B8">
            <w:pPr>
              <w:jc w:val="both"/>
              <w:rPr>
                <w:rFonts w:ascii="Calibri" w:hAnsi="Calibri"/>
                <w:sz w:val="20"/>
                <w:szCs w:val="20"/>
              </w:rPr>
            </w:pPr>
          </w:p>
          <w:p w14:paraId="2C8FFED8" w14:textId="77777777" w:rsidR="00D319AE" w:rsidRPr="00B665EF" w:rsidRDefault="00D319AE" w:rsidP="000341B8">
            <w:pPr>
              <w:jc w:val="both"/>
              <w:rPr>
                <w:rFonts w:ascii="Calibri" w:hAnsi="Calibri"/>
                <w:sz w:val="20"/>
                <w:szCs w:val="20"/>
              </w:rPr>
            </w:pPr>
            <w:r w:rsidRPr="00B665EF">
              <w:rPr>
                <w:rFonts w:ascii="Calibri" w:hAnsi="Calibri"/>
                <w:sz w:val="20"/>
                <w:szCs w:val="20"/>
              </w:rPr>
              <w:t>[16.3] Directorii vor înştiinţa Consiliul de Administraţie de toate neregulile constatate cu ocazia îndeplinirii atribuţiilor lor.</w:t>
            </w:r>
          </w:p>
          <w:p w14:paraId="2B305DCA" w14:textId="77777777" w:rsidR="00D319AE" w:rsidRPr="00B665EF" w:rsidRDefault="00D319AE" w:rsidP="000341B8">
            <w:pPr>
              <w:jc w:val="both"/>
              <w:rPr>
                <w:rFonts w:ascii="Calibri" w:hAnsi="Calibri"/>
                <w:sz w:val="20"/>
                <w:szCs w:val="20"/>
              </w:rPr>
            </w:pPr>
          </w:p>
          <w:p w14:paraId="798AE67F" w14:textId="77777777" w:rsidR="00D319AE" w:rsidRPr="00B665EF" w:rsidRDefault="00D319AE" w:rsidP="000341B8">
            <w:pPr>
              <w:jc w:val="both"/>
              <w:rPr>
                <w:rFonts w:ascii="Calibri" w:hAnsi="Calibri"/>
                <w:sz w:val="20"/>
                <w:szCs w:val="20"/>
              </w:rPr>
            </w:pPr>
            <w:r w:rsidRPr="00B665EF">
              <w:rPr>
                <w:rFonts w:ascii="Calibri" w:hAnsi="Calibri"/>
                <w:sz w:val="20"/>
                <w:szCs w:val="20"/>
              </w:rPr>
              <w:t>[16.4] Administratorii sunt solidar răspunzători cu predecesorii lor imediaţi dacă, având cunoştinţă de neregulile săvârşite de aceştia, nu le comunică auditorilor interni şi auditorului financiar.</w:t>
            </w:r>
          </w:p>
          <w:p w14:paraId="60B9875A" w14:textId="77777777" w:rsidR="00D319AE" w:rsidRPr="00B665EF" w:rsidRDefault="00D319AE" w:rsidP="000341B8">
            <w:pPr>
              <w:jc w:val="both"/>
              <w:rPr>
                <w:rFonts w:ascii="Calibri" w:hAnsi="Calibri"/>
                <w:sz w:val="20"/>
                <w:szCs w:val="20"/>
              </w:rPr>
            </w:pPr>
          </w:p>
          <w:p w14:paraId="488A7338" w14:textId="77777777" w:rsidR="00D319AE" w:rsidRPr="00B665EF" w:rsidRDefault="00D319AE" w:rsidP="000341B8">
            <w:pPr>
              <w:jc w:val="both"/>
              <w:rPr>
                <w:rFonts w:ascii="Calibri" w:hAnsi="Calibri"/>
                <w:sz w:val="20"/>
                <w:szCs w:val="20"/>
              </w:rPr>
            </w:pPr>
            <w:r w:rsidRPr="00B665EF">
              <w:rPr>
                <w:rFonts w:ascii="Calibri" w:hAnsi="Calibri"/>
                <w:sz w:val="20"/>
                <w:szCs w:val="20"/>
              </w:rPr>
              <w:t>[16.5] Răspunderea pentru actele săvârşite sau pentru omisiuni nu se întinde şi la administratorii care au făcut să se consemneze, în registrul deciziilor Consiliului de Administraţie, împotrivirea lor şi au încunoştinţat despre aceasta, în scris, pe auditorii interni şi auditorul financiar.</w:t>
            </w:r>
          </w:p>
          <w:p w14:paraId="0272F7ED" w14:textId="77777777" w:rsidR="00D319AE" w:rsidRPr="00B665EF" w:rsidRDefault="00D319AE" w:rsidP="000341B8">
            <w:pPr>
              <w:jc w:val="both"/>
              <w:rPr>
                <w:rFonts w:ascii="Calibri" w:hAnsi="Calibri"/>
                <w:sz w:val="20"/>
                <w:szCs w:val="20"/>
              </w:rPr>
            </w:pPr>
          </w:p>
          <w:p w14:paraId="0F9DE4A4" w14:textId="77777777" w:rsidR="00D319AE" w:rsidRPr="00B665EF" w:rsidRDefault="00D319AE" w:rsidP="000341B8">
            <w:pPr>
              <w:jc w:val="both"/>
              <w:rPr>
                <w:rFonts w:ascii="Calibri" w:hAnsi="Calibri"/>
                <w:sz w:val="20"/>
                <w:szCs w:val="20"/>
              </w:rPr>
            </w:pPr>
            <w:r w:rsidRPr="00B665EF">
              <w:rPr>
                <w:rFonts w:ascii="Calibri" w:hAnsi="Calibri"/>
                <w:sz w:val="20"/>
                <w:szCs w:val="20"/>
              </w:rPr>
              <w:t>[17.1] Administratorul care are într-o anumită operaţiune, direct sau indirect, interese contrare intereselor Societăţii trebuie să îi înştiinţeze despre aceasta pe ceilalţi administratori şi pe auditori interni şi să nu ia parte la nicio deliberare privitoare la această operaţiune.</w:t>
            </w:r>
          </w:p>
          <w:p w14:paraId="37591B22" w14:textId="77777777" w:rsidR="00D319AE" w:rsidRPr="00B665EF" w:rsidRDefault="00D319AE" w:rsidP="000341B8">
            <w:pPr>
              <w:jc w:val="both"/>
              <w:rPr>
                <w:rFonts w:ascii="Calibri" w:hAnsi="Calibri"/>
                <w:sz w:val="20"/>
                <w:szCs w:val="20"/>
              </w:rPr>
            </w:pPr>
          </w:p>
          <w:p w14:paraId="7072B0A1" w14:textId="77777777" w:rsidR="00D319AE" w:rsidRPr="00B665EF" w:rsidRDefault="00D319AE" w:rsidP="000341B8">
            <w:pPr>
              <w:jc w:val="both"/>
              <w:rPr>
                <w:rFonts w:ascii="Calibri" w:hAnsi="Calibri"/>
                <w:sz w:val="20"/>
                <w:szCs w:val="20"/>
              </w:rPr>
            </w:pPr>
            <w:r w:rsidRPr="00B665EF">
              <w:rPr>
                <w:rFonts w:ascii="Calibri" w:hAnsi="Calibri"/>
                <w:sz w:val="20"/>
                <w:szCs w:val="20"/>
              </w:rPr>
              <w:t>[17.2] Aceeaşi obligaţie o are administratorul în cazul în care, într-o anumită operaţiune, ştie că sunt interesate soţul sau soţia sa, rudele ori afinii săi până la gradul al IV-lea inclusiv.</w:t>
            </w:r>
          </w:p>
          <w:p w14:paraId="7AEF030D" w14:textId="77777777" w:rsidR="00D319AE" w:rsidRPr="00B665EF" w:rsidRDefault="00D319AE" w:rsidP="000341B8">
            <w:pPr>
              <w:jc w:val="both"/>
              <w:rPr>
                <w:rFonts w:ascii="Calibri" w:hAnsi="Calibri"/>
                <w:sz w:val="20"/>
                <w:szCs w:val="20"/>
              </w:rPr>
            </w:pPr>
          </w:p>
          <w:p w14:paraId="3E54FF96" w14:textId="77777777" w:rsidR="00D319AE" w:rsidRPr="00B665EF" w:rsidRDefault="00D319AE" w:rsidP="000341B8">
            <w:pPr>
              <w:jc w:val="both"/>
              <w:rPr>
                <w:rFonts w:ascii="Calibri" w:hAnsi="Calibri"/>
                <w:sz w:val="20"/>
                <w:szCs w:val="20"/>
              </w:rPr>
            </w:pPr>
            <w:r w:rsidRPr="00B665EF">
              <w:rPr>
                <w:rFonts w:ascii="Calibri" w:hAnsi="Calibri"/>
                <w:sz w:val="20"/>
                <w:szCs w:val="20"/>
              </w:rPr>
              <w:t>[18.1] Este interzisă creditarea de către Societate a administratorilor şi directorilor acesteia, prin intermediul unor operaţiuni precum:</w:t>
            </w:r>
          </w:p>
          <w:p w14:paraId="5DDDECB1"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acordarea de împrumuturi administratorilor/directorilor;</w:t>
            </w:r>
          </w:p>
          <w:p w14:paraId="25CE1BEB"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acordarea de avantaje financiare administratorilor/directorilor cu ocazia sau ulterior încheierii de către Societate cu aceştia de operaţiuni de livrare de bunuri, prestări de servicii sau executare de lucrări;</w:t>
            </w:r>
          </w:p>
          <w:p w14:paraId="6F11C323"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garantarea directă ori indirectă, în tot sau în parte, a oricăror împrumuturi acordate administratorilor/directorilor, concomitentă ori ulterioară acordării împrumutului;</w:t>
            </w:r>
          </w:p>
          <w:p w14:paraId="1777FB78"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garantarea directă ori indirectă, în tot sau în parte, a executării de către administratori/directorilor a oricăror alte obligaţii personale ale acestora faţă de terţe persoane;</w:t>
            </w:r>
          </w:p>
          <w:p w14:paraId="70F6F7D8"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e) dobândirea cu titlu oneros ori plată, în tot sau în parte, a unei creanţe ce are drept obiect un împrumut acordat de o terţă persoană administratorilor/directorilor ori o altă prestaţie personală a acestora.</w:t>
            </w:r>
          </w:p>
          <w:p w14:paraId="4D8EFDB9" w14:textId="77777777" w:rsidR="00D319AE" w:rsidRPr="00B665EF" w:rsidRDefault="00D319AE" w:rsidP="000341B8">
            <w:pPr>
              <w:jc w:val="both"/>
              <w:rPr>
                <w:rFonts w:ascii="Calibri" w:hAnsi="Calibri"/>
                <w:sz w:val="20"/>
                <w:szCs w:val="20"/>
              </w:rPr>
            </w:pPr>
          </w:p>
          <w:p w14:paraId="01A87D8C" w14:textId="77777777" w:rsidR="00D319AE" w:rsidRPr="00B665EF" w:rsidRDefault="00D319AE" w:rsidP="000341B8">
            <w:pPr>
              <w:jc w:val="both"/>
              <w:rPr>
                <w:rFonts w:ascii="Calibri" w:hAnsi="Calibri"/>
                <w:sz w:val="20"/>
                <w:szCs w:val="20"/>
              </w:rPr>
            </w:pPr>
            <w:r w:rsidRPr="00B665EF">
              <w:rPr>
                <w:rFonts w:ascii="Calibri" w:hAnsi="Calibri"/>
                <w:sz w:val="20"/>
                <w:szCs w:val="20"/>
              </w:rPr>
              <w:t>[18.2] Prevederile art. [18.1] sunt aplicabile şi operaţiunilor în care sunt interesaţi soţul sau soţia, rudele ori afinii până la gradul al IV-lea inclusiv ai administratorului/directorului; de asemenea, dacă operaţiunea priveşte o societate civilă sau comercială la care una dintre persoanele anterior menţionate este administrator ori deţine, singură sau împreună cu una dintre persoanele sus-menţionate, o cotă de cel puţin 20% din valoarea capitalului social subscris.</w:t>
            </w:r>
          </w:p>
          <w:p w14:paraId="37E52772" w14:textId="77777777" w:rsidR="00D319AE" w:rsidRPr="00B665EF" w:rsidRDefault="00D319AE" w:rsidP="000341B8">
            <w:pPr>
              <w:jc w:val="both"/>
              <w:rPr>
                <w:rFonts w:ascii="Calibri" w:hAnsi="Calibri"/>
                <w:sz w:val="20"/>
                <w:szCs w:val="20"/>
              </w:rPr>
            </w:pPr>
          </w:p>
          <w:p w14:paraId="6D27141C" w14:textId="77777777" w:rsidR="00D319AE" w:rsidRPr="00B665EF" w:rsidRDefault="00D319AE" w:rsidP="000341B8">
            <w:pPr>
              <w:jc w:val="both"/>
              <w:rPr>
                <w:rFonts w:ascii="Calibri" w:hAnsi="Calibri"/>
                <w:sz w:val="20"/>
                <w:szCs w:val="20"/>
              </w:rPr>
            </w:pPr>
            <w:r w:rsidRPr="00B665EF">
              <w:rPr>
                <w:rFonts w:ascii="Calibri" w:hAnsi="Calibri"/>
                <w:sz w:val="20"/>
                <w:szCs w:val="20"/>
              </w:rPr>
              <w:t>[18.3] Prevederile art. [18.1] nu se aplică:</w:t>
            </w:r>
          </w:p>
          <w:p w14:paraId="0F3B575B"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lastRenderedPageBreak/>
              <w:t>a) în cazul operaţiunilor a căror valoare exigibilă cumulată este inferioară echivalentului în lei al sumei de 5.000 de euro;</w:t>
            </w:r>
          </w:p>
          <w:p w14:paraId="72930829"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în cazul în care operaţiunea este încheiată de Societate în condiţiile exercitării curente a activităţii sale, iar clauzele operaţiunii nu sunt mai favorabile administratorilor/directorilor decât cele pe care, în mod obişnuit, societatea le practică faţă de terţe persoane.</w:t>
            </w:r>
          </w:p>
          <w:p w14:paraId="0DACFF63" w14:textId="77777777" w:rsidR="00D319AE" w:rsidRPr="00B665EF" w:rsidRDefault="00D319AE" w:rsidP="000341B8">
            <w:pPr>
              <w:jc w:val="both"/>
              <w:rPr>
                <w:rFonts w:ascii="Calibri" w:hAnsi="Calibri"/>
                <w:sz w:val="20"/>
                <w:szCs w:val="20"/>
              </w:rPr>
            </w:pPr>
          </w:p>
          <w:p w14:paraId="40CE416C" w14:textId="77777777" w:rsidR="00D319AE" w:rsidRPr="00B665EF" w:rsidRDefault="00D319AE" w:rsidP="000341B8">
            <w:pPr>
              <w:jc w:val="both"/>
              <w:rPr>
                <w:rFonts w:ascii="Calibri" w:hAnsi="Calibri"/>
                <w:sz w:val="20"/>
                <w:szCs w:val="20"/>
              </w:rPr>
            </w:pPr>
            <w:r w:rsidRPr="00B665EF">
              <w:rPr>
                <w:rFonts w:ascii="Calibri" w:hAnsi="Calibri"/>
                <w:sz w:val="20"/>
                <w:szCs w:val="20"/>
              </w:rPr>
              <w:t>[19.1] Directorii sunt răspunzători pentru neîndeplinirea îndatoririlor lor.</w:t>
            </w:r>
          </w:p>
          <w:p w14:paraId="43B09883" w14:textId="77777777" w:rsidR="00D319AE" w:rsidRPr="00B665EF" w:rsidRDefault="00D319AE" w:rsidP="000341B8">
            <w:pPr>
              <w:jc w:val="both"/>
              <w:rPr>
                <w:rFonts w:ascii="Calibri" w:hAnsi="Calibri"/>
                <w:sz w:val="20"/>
                <w:szCs w:val="20"/>
              </w:rPr>
            </w:pPr>
          </w:p>
          <w:p w14:paraId="68D7AFFB" w14:textId="77777777" w:rsidR="00D319AE" w:rsidRPr="00B665EF" w:rsidRDefault="00D319AE" w:rsidP="000341B8">
            <w:pPr>
              <w:jc w:val="both"/>
              <w:rPr>
                <w:rFonts w:ascii="Calibri" w:hAnsi="Calibri"/>
                <w:sz w:val="20"/>
                <w:szCs w:val="20"/>
              </w:rPr>
            </w:pPr>
            <w:r w:rsidRPr="00B665EF">
              <w:rPr>
                <w:rFonts w:ascii="Calibri" w:hAnsi="Calibri"/>
                <w:sz w:val="20"/>
                <w:szCs w:val="20"/>
              </w:rPr>
              <w:t>[19.2] Prevederile art. [3.3], [10], [17.1] şi [17.2] le sunt aplicabile şi directorilor.</w:t>
            </w:r>
          </w:p>
          <w:p w14:paraId="35871A95" w14:textId="77777777" w:rsidR="00D319AE" w:rsidRPr="00B665EF" w:rsidRDefault="00D319AE" w:rsidP="000341B8">
            <w:pPr>
              <w:jc w:val="both"/>
              <w:rPr>
                <w:rFonts w:ascii="Calibri" w:hAnsi="Calibri"/>
                <w:sz w:val="20"/>
                <w:szCs w:val="20"/>
              </w:rPr>
            </w:pPr>
          </w:p>
          <w:p w14:paraId="1B139D46" w14:textId="77777777" w:rsidR="00D319AE" w:rsidRPr="00B665EF" w:rsidRDefault="00D319AE" w:rsidP="000341B8">
            <w:pPr>
              <w:jc w:val="both"/>
              <w:rPr>
                <w:rFonts w:ascii="Calibri" w:hAnsi="Calibri"/>
                <w:sz w:val="20"/>
                <w:szCs w:val="20"/>
              </w:rPr>
            </w:pPr>
            <w:r w:rsidRPr="00B665EF">
              <w:rPr>
                <w:rFonts w:ascii="Calibri" w:hAnsi="Calibri"/>
                <w:sz w:val="20"/>
                <w:szCs w:val="20"/>
              </w:rPr>
              <w:t>[19.3] Remuneraţia directorilor, obţinută în temeiul contractului de mandat, este asimilată din punct de vedere fiscal veniturilor din salarii şi se impozitează potrivit legislaţiei în materie.</w:t>
            </w:r>
          </w:p>
          <w:p w14:paraId="5A85436C" w14:textId="77777777" w:rsidR="00D319AE" w:rsidRPr="00B665EF" w:rsidRDefault="00D319AE" w:rsidP="000341B8">
            <w:pPr>
              <w:jc w:val="both"/>
              <w:rPr>
                <w:rFonts w:ascii="Calibri" w:hAnsi="Calibri"/>
                <w:sz w:val="20"/>
                <w:szCs w:val="20"/>
              </w:rPr>
            </w:pPr>
          </w:p>
        </w:tc>
      </w:tr>
      <w:tr w:rsidR="00D319AE" w:rsidRPr="00B665EF" w14:paraId="6D1866E1" w14:textId="77777777" w:rsidTr="000341B8">
        <w:trPr>
          <w:trHeight w:val="245"/>
        </w:trPr>
        <w:tc>
          <w:tcPr>
            <w:tcW w:w="9468" w:type="dxa"/>
            <w:vMerge/>
          </w:tcPr>
          <w:p w14:paraId="3535D425" w14:textId="77777777" w:rsidR="00D319AE" w:rsidRPr="00B665EF" w:rsidRDefault="00D319AE" w:rsidP="000341B8">
            <w:pPr>
              <w:jc w:val="both"/>
              <w:rPr>
                <w:rFonts w:ascii="Calibri" w:hAnsi="Calibri"/>
                <w:sz w:val="20"/>
                <w:szCs w:val="20"/>
              </w:rPr>
            </w:pPr>
          </w:p>
        </w:tc>
      </w:tr>
      <w:tr w:rsidR="00D319AE" w:rsidRPr="00B665EF" w14:paraId="19102275" w14:textId="77777777" w:rsidTr="000341B8">
        <w:tc>
          <w:tcPr>
            <w:tcW w:w="9468" w:type="dxa"/>
          </w:tcPr>
          <w:p w14:paraId="5C2FC4F7"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CAPITOLUL VI</w:t>
            </w:r>
          </w:p>
          <w:p w14:paraId="46BB4342" w14:textId="48A84916" w:rsidR="00D319AE" w:rsidRPr="00B665EF" w:rsidRDefault="00D319AE" w:rsidP="00461462">
            <w:pPr>
              <w:jc w:val="both"/>
              <w:rPr>
                <w:rFonts w:ascii="Calibri" w:hAnsi="Calibri"/>
                <w:sz w:val="20"/>
                <w:szCs w:val="20"/>
              </w:rPr>
            </w:pPr>
            <w:r w:rsidRPr="00B665EF">
              <w:rPr>
                <w:rFonts w:ascii="Calibri" w:hAnsi="Calibri"/>
                <w:sz w:val="20"/>
                <w:szCs w:val="20"/>
              </w:rPr>
              <w:t xml:space="preserve">CONTROLUL SOCIETĂŢII </w:t>
            </w:r>
          </w:p>
        </w:tc>
      </w:tr>
      <w:tr w:rsidR="00D319AE" w:rsidRPr="00B665EF" w14:paraId="0EE03DF3" w14:textId="77777777" w:rsidTr="000341B8">
        <w:tc>
          <w:tcPr>
            <w:tcW w:w="9468" w:type="dxa"/>
          </w:tcPr>
          <w:p w14:paraId="1B069010" w14:textId="77777777" w:rsidR="00D319AE" w:rsidRPr="00B665EF" w:rsidRDefault="00D319AE" w:rsidP="000341B8">
            <w:pPr>
              <w:jc w:val="both"/>
              <w:rPr>
                <w:rFonts w:ascii="Calibri" w:hAnsi="Calibri"/>
                <w:sz w:val="20"/>
                <w:szCs w:val="20"/>
              </w:rPr>
            </w:pPr>
            <w:r w:rsidRPr="00B665EF">
              <w:rPr>
                <w:rFonts w:ascii="Calibri" w:hAnsi="Calibri"/>
                <w:sz w:val="20"/>
                <w:szCs w:val="20"/>
              </w:rPr>
              <w:t>Art.15. Auditul financiar şi auditul intern</w:t>
            </w:r>
          </w:p>
          <w:p w14:paraId="65D17A12" w14:textId="77777777" w:rsidR="00D319AE" w:rsidRPr="00B665EF" w:rsidRDefault="00D319AE" w:rsidP="000341B8">
            <w:pPr>
              <w:jc w:val="both"/>
              <w:rPr>
                <w:rFonts w:ascii="Calibri" w:hAnsi="Calibri"/>
                <w:sz w:val="20"/>
                <w:szCs w:val="20"/>
              </w:rPr>
            </w:pPr>
          </w:p>
          <w:p w14:paraId="3044F096" w14:textId="77777777" w:rsidR="00D319AE" w:rsidRPr="00B665EF" w:rsidRDefault="00D319AE" w:rsidP="000341B8">
            <w:pPr>
              <w:jc w:val="both"/>
              <w:rPr>
                <w:rFonts w:ascii="Calibri" w:hAnsi="Calibri"/>
                <w:sz w:val="20"/>
                <w:szCs w:val="20"/>
              </w:rPr>
            </w:pPr>
            <w:r w:rsidRPr="00B665EF">
              <w:rPr>
                <w:rFonts w:ascii="Calibri" w:hAnsi="Calibri"/>
                <w:sz w:val="20"/>
                <w:szCs w:val="20"/>
              </w:rPr>
              <w:t>[1.1] Situaţiile financiare ale Societăţii vor fi auditate de către auditori financiari, persoane fizice sau persoane juridice, în condiţiile prevăzute de lege.</w:t>
            </w:r>
          </w:p>
          <w:p w14:paraId="5FCE817B" w14:textId="77777777" w:rsidR="00D319AE" w:rsidRPr="00B665EF" w:rsidRDefault="00D319AE" w:rsidP="000341B8">
            <w:pPr>
              <w:jc w:val="both"/>
              <w:rPr>
                <w:rFonts w:ascii="Calibri" w:hAnsi="Calibri"/>
                <w:sz w:val="20"/>
                <w:szCs w:val="20"/>
              </w:rPr>
            </w:pPr>
          </w:p>
          <w:p w14:paraId="104A4778" w14:textId="77777777" w:rsidR="00D319AE" w:rsidRPr="00B665EF" w:rsidRDefault="00D319AE" w:rsidP="000341B8">
            <w:pPr>
              <w:jc w:val="both"/>
              <w:rPr>
                <w:rFonts w:ascii="Calibri" w:hAnsi="Calibri"/>
                <w:sz w:val="20"/>
                <w:szCs w:val="20"/>
              </w:rPr>
            </w:pPr>
            <w:r w:rsidRPr="00B665EF">
              <w:rPr>
                <w:rFonts w:ascii="Calibri" w:hAnsi="Calibri"/>
                <w:sz w:val="20"/>
                <w:szCs w:val="20"/>
              </w:rPr>
              <w:t>[1.2] Auditul intern al Societăţii va fi organizat potrivit normelor elaborate de Camera Auditorilor Financiari din România.</w:t>
            </w:r>
          </w:p>
          <w:p w14:paraId="0CA47CC5" w14:textId="77777777" w:rsidR="00D319AE" w:rsidRPr="00B665EF" w:rsidRDefault="00D319AE" w:rsidP="000341B8">
            <w:pPr>
              <w:jc w:val="both"/>
              <w:rPr>
                <w:rFonts w:ascii="Calibri" w:hAnsi="Calibri"/>
                <w:sz w:val="20"/>
                <w:szCs w:val="20"/>
              </w:rPr>
            </w:pPr>
          </w:p>
          <w:p w14:paraId="1D53518F" w14:textId="77777777" w:rsidR="00D319AE" w:rsidRPr="00B665EF" w:rsidRDefault="00D319AE" w:rsidP="000341B8">
            <w:pPr>
              <w:jc w:val="both"/>
              <w:rPr>
                <w:rFonts w:ascii="Calibri" w:hAnsi="Calibri"/>
                <w:sz w:val="20"/>
                <w:szCs w:val="20"/>
              </w:rPr>
            </w:pPr>
            <w:r w:rsidRPr="00B665EF">
              <w:rPr>
                <w:rFonts w:ascii="Calibri" w:hAnsi="Calibri"/>
                <w:sz w:val="20"/>
                <w:szCs w:val="20"/>
              </w:rPr>
              <w:t>[2] Consiliul de Administraţie va înregistra la Registrul Comerţului orice schimbare a auditorilor financiari.</w:t>
            </w:r>
          </w:p>
          <w:p w14:paraId="206C9313" w14:textId="77777777" w:rsidR="00D319AE" w:rsidRPr="00B665EF" w:rsidRDefault="00D319AE" w:rsidP="000341B8">
            <w:pPr>
              <w:jc w:val="both"/>
              <w:rPr>
                <w:rFonts w:ascii="Calibri" w:hAnsi="Calibri"/>
                <w:sz w:val="20"/>
                <w:szCs w:val="20"/>
              </w:rPr>
            </w:pPr>
          </w:p>
          <w:p w14:paraId="0052F541" w14:textId="77777777" w:rsidR="00D319AE" w:rsidRPr="00B665EF" w:rsidRDefault="00D319AE" w:rsidP="000341B8">
            <w:pPr>
              <w:jc w:val="both"/>
              <w:rPr>
                <w:rFonts w:ascii="Calibri" w:hAnsi="Calibri"/>
                <w:sz w:val="20"/>
                <w:szCs w:val="20"/>
              </w:rPr>
            </w:pPr>
            <w:r w:rsidRPr="00B665EF">
              <w:rPr>
                <w:rFonts w:ascii="Calibri" w:hAnsi="Calibri"/>
                <w:sz w:val="20"/>
                <w:szCs w:val="20"/>
              </w:rPr>
              <w:t>[3.1] Modalitatea şi procedura de raportare a auditorilor interni se stabilesc potrivit normelor elaborate de Camera Auditorilor Financiari din România.</w:t>
            </w:r>
          </w:p>
          <w:p w14:paraId="09977EAE" w14:textId="77777777" w:rsidR="00D319AE" w:rsidRPr="00B665EF" w:rsidRDefault="00D319AE" w:rsidP="000341B8">
            <w:pPr>
              <w:jc w:val="both"/>
              <w:rPr>
                <w:rFonts w:ascii="Calibri" w:hAnsi="Calibri"/>
                <w:sz w:val="20"/>
                <w:szCs w:val="20"/>
              </w:rPr>
            </w:pPr>
          </w:p>
          <w:p w14:paraId="13E3984E" w14:textId="77777777" w:rsidR="00D319AE" w:rsidRPr="00B665EF" w:rsidRDefault="00D319AE" w:rsidP="000341B8">
            <w:pPr>
              <w:jc w:val="both"/>
              <w:rPr>
                <w:rFonts w:ascii="Calibri" w:hAnsi="Calibri"/>
                <w:sz w:val="20"/>
                <w:szCs w:val="20"/>
              </w:rPr>
            </w:pPr>
            <w:r w:rsidRPr="00B665EF">
              <w:rPr>
                <w:rFonts w:ascii="Calibri" w:hAnsi="Calibri"/>
                <w:sz w:val="20"/>
                <w:szCs w:val="20"/>
              </w:rPr>
              <w:t>[3.2] Adunarea Generală poate aproba situaţiile financiare anuale numai dacă acestea sunt însoţite de raportul auditorilor financiari.</w:t>
            </w:r>
          </w:p>
          <w:p w14:paraId="1D56A7F1" w14:textId="77777777" w:rsidR="00D319AE" w:rsidRPr="00B665EF" w:rsidRDefault="00D319AE" w:rsidP="000341B8">
            <w:pPr>
              <w:jc w:val="both"/>
              <w:rPr>
                <w:rFonts w:ascii="Calibri" w:hAnsi="Calibri"/>
                <w:sz w:val="20"/>
                <w:szCs w:val="20"/>
              </w:rPr>
            </w:pPr>
          </w:p>
          <w:p w14:paraId="20759B50" w14:textId="77777777" w:rsidR="00D319AE" w:rsidRPr="00B665EF" w:rsidRDefault="00D319AE" w:rsidP="000341B8">
            <w:pPr>
              <w:jc w:val="both"/>
              <w:rPr>
                <w:rFonts w:ascii="Calibri" w:hAnsi="Calibri"/>
                <w:sz w:val="20"/>
                <w:szCs w:val="20"/>
              </w:rPr>
            </w:pPr>
            <w:r w:rsidRPr="00B665EF">
              <w:rPr>
                <w:rFonts w:ascii="Calibri" w:hAnsi="Calibri"/>
                <w:sz w:val="20"/>
                <w:szCs w:val="20"/>
              </w:rPr>
              <w:t>[3.3] Auditorii interni vor aduce la cunoştinţă membrilor Consiliului de Administraţie neregulile în administraţie şi încălcările dispoziţiilor legale şi ale prevederilor Actului Constitutiv pe care le constată, iar cazurile mai importante le vor aduce la cunoştinţă Adunării Generale.</w:t>
            </w:r>
          </w:p>
          <w:p w14:paraId="5AD40438" w14:textId="77777777" w:rsidR="00D319AE" w:rsidRPr="00B665EF" w:rsidRDefault="00D319AE" w:rsidP="000341B8">
            <w:pPr>
              <w:jc w:val="both"/>
              <w:rPr>
                <w:rFonts w:ascii="Calibri" w:hAnsi="Calibri"/>
                <w:sz w:val="20"/>
                <w:szCs w:val="20"/>
              </w:rPr>
            </w:pPr>
          </w:p>
          <w:p w14:paraId="12B2CABA" w14:textId="77777777" w:rsidR="00D319AE" w:rsidRPr="00B665EF" w:rsidRDefault="00D319AE" w:rsidP="000341B8">
            <w:pPr>
              <w:jc w:val="both"/>
              <w:rPr>
                <w:rFonts w:ascii="Calibri" w:hAnsi="Calibri"/>
                <w:sz w:val="20"/>
                <w:szCs w:val="20"/>
              </w:rPr>
            </w:pPr>
            <w:r w:rsidRPr="00B665EF">
              <w:rPr>
                <w:rFonts w:ascii="Calibri" w:hAnsi="Calibri"/>
                <w:sz w:val="20"/>
                <w:szCs w:val="20"/>
              </w:rPr>
              <w:t>[4] Orice acţionar are dreptul să reclame auditorilor interni faptele despre care cred că trebuie verificate. Auditorii interni le vor avea în vedere la întocmirea raportului către Consiliul de Administraţie. În cazul în care reclamaţia este făcută de acţionari reprezentând, individual sau împreună, cel puţin 5% din capitalul social, auditorii interni sunt obligaţi să verifice faptele reclamate, iar în cazul în care sunt confirmate, fiind consemnate într-un raport ce va fi comunicat Consiliului de Administraţie şi pus la dispoziţie Adunării Generale; în acest caz, Consiliul de Administraţie este obligat să convoace Adunarea Generală.</w:t>
            </w:r>
          </w:p>
          <w:p w14:paraId="7017EC6D" w14:textId="77777777" w:rsidR="00D319AE" w:rsidRPr="00B665EF" w:rsidRDefault="00D319AE" w:rsidP="000341B8">
            <w:pPr>
              <w:jc w:val="both"/>
              <w:rPr>
                <w:rFonts w:ascii="Calibri" w:hAnsi="Calibri"/>
                <w:sz w:val="20"/>
                <w:szCs w:val="20"/>
              </w:rPr>
            </w:pPr>
          </w:p>
          <w:p w14:paraId="60D60DE7" w14:textId="77777777" w:rsidR="00D319AE" w:rsidRPr="00B665EF" w:rsidRDefault="00D319AE" w:rsidP="000341B8">
            <w:pPr>
              <w:jc w:val="both"/>
              <w:rPr>
                <w:rFonts w:ascii="Calibri" w:hAnsi="Calibri"/>
                <w:sz w:val="20"/>
                <w:szCs w:val="20"/>
              </w:rPr>
            </w:pPr>
          </w:p>
        </w:tc>
      </w:tr>
      <w:tr w:rsidR="00D319AE" w:rsidRPr="00B665EF" w14:paraId="30CE3C07" w14:textId="77777777" w:rsidTr="000341B8">
        <w:tc>
          <w:tcPr>
            <w:tcW w:w="9468" w:type="dxa"/>
          </w:tcPr>
          <w:p w14:paraId="4BB53D63" w14:textId="77777777" w:rsidR="00D319AE" w:rsidRPr="00B665EF" w:rsidRDefault="00D319AE" w:rsidP="000341B8">
            <w:pPr>
              <w:jc w:val="both"/>
              <w:rPr>
                <w:rFonts w:ascii="Calibri" w:hAnsi="Calibri"/>
                <w:sz w:val="20"/>
                <w:szCs w:val="20"/>
              </w:rPr>
            </w:pPr>
            <w:r w:rsidRPr="00B665EF">
              <w:rPr>
                <w:rFonts w:ascii="Calibri" w:hAnsi="Calibri"/>
                <w:sz w:val="20"/>
                <w:szCs w:val="20"/>
              </w:rPr>
              <w:t>CAPITOLUL VII</w:t>
            </w:r>
          </w:p>
          <w:p w14:paraId="5302E313" w14:textId="1172C67E" w:rsidR="00D319AE" w:rsidRPr="00B665EF" w:rsidRDefault="00D319AE" w:rsidP="00461462">
            <w:pPr>
              <w:jc w:val="both"/>
              <w:rPr>
                <w:rFonts w:ascii="Calibri" w:hAnsi="Calibri"/>
                <w:sz w:val="20"/>
                <w:szCs w:val="20"/>
              </w:rPr>
            </w:pPr>
            <w:r w:rsidRPr="00B665EF">
              <w:rPr>
                <w:rFonts w:ascii="Calibri" w:hAnsi="Calibri"/>
                <w:sz w:val="20"/>
                <w:szCs w:val="20"/>
              </w:rPr>
              <w:t xml:space="preserve">ACTIVITATEA SOCIETĂŢII </w:t>
            </w:r>
          </w:p>
        </w:tc>
      </w:tr>
      <w:tr w:rsidR="00D319AE" w:rsidRPr="00B665EF" w14:paraId="045E2D5C" w14:textId="77777777" w:rsidTr="000341B8">
        <w:tc>
          <w:tcPr>
            <w:tcW w:w="9468" w:type="dxa"/>
          </w:tcPr>
          <w:p w14:paraId="72E1A724" w14:textId="77777777" w:rsidR="00D319AE" w:rsidRPr="00B665EF" w:rsidRDefault="00D319AE" w:rsidP="000341B8">
            <w:pPr>
              <w:jc w:val="both"/>
              <w:rPr>
                <w:rFonts w:ascii="Calibri" w:hAnsi="Calibri"/>
                <w:sz w:val="20"/>
                <w:szCs w:val="20"/>
              </w:rPr>
            </w:pPr>
            <w:r w:rsidRPr="00B665EF">
              <w:rPr>
                <w:rFonts w:ascii="Calibri" w:hAnsi="Calibri"/>
                <w:sz w:val="20"/>
                <w:szCs w:val="20"/>
              </w:rPr>
              <w:t>Art.16. Exerciţiul economico-financiar</w:t>
            </w:r>
          </w:p>
          <w:p w14:paraId="55D5FEAC" w14:textId="77777777" w:rsidR="00D319AE" w:rsidRPr="00B665EF" w:rsidRDefault="00D319AE" w:rsidP="000341B8">
            <w:pPr>
              <w:jc w:val="both"/>
              <w:rPr>
                <w:rFonts w:ascii="Calibri" w:hAnsi="Calibri"/>
                <w:sz w:val="20"/>
                <w:szCs w:val="20"/>
              </w:rPr>
            </w:pPr>
          </w:p>
          <w:p w14:paraId="0D97EA39" w14:textId="4F9FB86C" w:rsidR="00D319AE" w:rsidRPr="00B665EF" w:rsidRDefault="00D319AE" w:rsidP="000341B8">
            <w:pPr>
              <w:jc w:val="both"/>
              <w:rPr>
                <w:rFonts w:ascii="Calibri" w:hAnsi="Calibri"/>
                <w:strike/>
                <w:sz w:val="20"/>
                <w:szCs w:val="20"/>
              </w:rPr>
            </w:pPr>
            <w:r w:rsidRPr="00B665EF">
              <w:rPr>
                <w:rFonts w:ascii="Calibri" w:hAnsi="Calibri"/>
                <w:sz w:val="20"/>
                <w:szCs w:val="20"/>
              </w:rPr>
              <w:t xml:space="preserve">Exerciţiul financiar începe la data de 01 ianuarie şi se încheie la 31 decembrie ale fiecărui an. Primul exerciţiu financiar începe la data constituirii societăţii </w:t>
            </w:r>
            <w:r w:rsidR="00461462" w:rsidRPr="00B665EF">
              <w:rPr>
                <w:rFonts w:ascii="Calibri" w:hAnsi="Calibri"/>
                <w:sz w:val="20"/>
                <w:szCs w:val="20"/>
              </w:rPr>
              <w:t>.</w:t>
            </w:r>
          </w:p>
          <w:p w14:paraId="1801491A" w14:textId="77777777" w:rsidR="00D319AE" w:rsidRPr="00B665EF" w:rsidRDefault="00D319AE" w:rsidP="000341B8">
            <w:pPr>
              <w:jc w:val="both"/>
              <w:rPr>
                <w:rFonts w:ascii="Calibri" w:hAnsi="Calibri"/>
                <w:color w:val="000080"/>
                <w:sz w:val="20"/>
                <w:szCs w:val="20"/>
              </w:rPr>
            </w:pPr>
          </w:p>
        </w:tc>
      </w:tr>
      <w:tr w:rsidR="00D319AE" w:rsidRPr="00B665EF" w14:paraId="7031BA5F" w14:textId="77777777" w:rsidTr="000341B8">
        <w:tc>
          <w:tcPr>
            <w:tcW w:w="9468" w:type="dxa"/>
          </w:tcPr>
          <w:p w14:paraId="2BFEDDC4" w14:textId="77777777" w:rsidR="00D319AE" w:rsidRPr="00B665EF" w:rsidRDefault="00D319AE" w:rsidP="000341B8">
            <w:pPr>
              <w:jc w:val="both"/>
              <w:rPr>
                <w:rFonts w:ascii="Calibri" w:hAnsi="Calibri"/>
                <w:color w:val="000080"/>
                <w:sz w:val="20"/>
                <w:szCs w:val="20"/>
              </w:rPr>
            </w:pPr>
          </w:p>
          <w:p w14:paraId="6B8E7CA5" w14:textId="77777777" w:rsidR="00D319AE" w:rsidRPr="00B665EF" w:rsidRDefault="00D319AE" w:rsidP="000341B8">
            <w:pPr>
              <w:jc w:val="both"/>
              <w:rPr>
                <w:rFonts w:ascii="Calibri" w:hAnsi="Calibri"/>
                <w:sz w:val="20"/>
                <w:szCs w:val="20"/>
              </w:rPr>
            </w:pPr>
            <w:r w:rsidRPr="00B665EF">
              <w:rPr>
                <w:rFonts w:ascii="Calibri" w:hAnsi="Calibri"/>
                <w:sz w:val="20"/>
                <w:szCs w:val="20"/>
              </w:rPr>
              <w:t>Art.17. Personalul Societăţii</w:t>
            </w:r>
          </w:p>
          <w:p w14:paraId="5450BAFA" w14:textId="77777777" w:rsidR="00D319AE" w:rsidRPr="00B665EF" w:rsidRDefault="00D319AE" w:rsidP="000341B8">
            <w:pPr>
              <w:jc w:val="both"/>
              <w:rPr>
                <w:rFonts w:ascii="Calibri" w:hAnsi="Calibri"/>
                <w:sz w:val="20"/>
                <w:szCs w:val="20"/>
              </w:rPr>
            </w:pPr>
          </w:p>
          <w:p w14:paraId="3821FE89" w14:textId="77777777" w:rsidR="00D319AE" w:rsidRPr="00B665EF" w:rsidRDefault="00D319AE" w:rsidP="000341B8">
            <w:pPr>
              <w:jc w:val="both"/>
              <w:rPr>
                <w:rFonts w:ascii="Calibri" w:hAnsi="Calibri"/>
                <w:sz w:val="20"/>
                <w:szCs w:val="20"/>
              </w:rPr>
            </w:pPr>
            <w:r w:rsidRPr="00B665EF">
              <w:rPr>
                <w:rFonts w:ascii="Calibri" w:hAnsi="Calibri"/>
                <w:sz w:val="20"/>
                <w:szCs w:val="20"/>
              </w:rPr>
              <w:t>[1]</w:t>
            </w:r>
            <w:r w:rsidRPr="00B665EF">
              <w:rPr>
                <w:rFonts w:ascii="Calibri" w:hAnsi="Calibri"/>
                <w:i/>
                <w:sz w:val="20"/>
                <w:szCs w:val="20"/>
              </w:rPr>
              <w:t xml:space="preserve">  </w:t>
            </w:r>
            <w:r w:rsidRPr="00B665EF">
              <w:rPr>
                <w:rFonts w:ascii="Calibri" w:hAnsi="Calibri"/>
                <w:sz w:val="20"/>
                <w:szCs w:val="20"/>
              </w:rPr>
              <w:t>Membrii Consiliului de Administratie  sunt numiti de către Adunarea Generală a Acţionarilor.</w:t>
            </w:r>
          </w:p>
          <w:p w14:paraId="0B2E8EF6" w14:textId="77777777" w:rsidR="00D319AE" w:rsidRPr="00B665EF" w:rsidRDefault="00D319AE" w:rsidP="000341B8">
            <w:pPr>
              <w:jc w:val="both"/>
              <w:rPr>
                <w:rFonts w:ascii="Calibri" w:hAnsi="Calibri"/>
                <w:sz w:val="20"/>
                <w:szCs w:val="20"/>
              </w:rPr>
            </w:pPr>
          </w:p>
          <w:p w14:paraId="142F27E5" w14:textId="2113B821" w:rsidR="00D319AE" w:rsidRPr="00B665EF" w:rsidRDefault="00D319AE" w:rsidP="000341B8">
            <w:pPr>
              <w:jc w:val="both"/>
              <w:rPr>
                <w:rFonts w:ascii="Calibri" w:hAnsi="Calibri"/>
                <w:sz w:val="20"/>
                <w:szCs w:val="20"/>
              </w:rPr>
            </w:pPr>
            <w:r w:rsidRPr="00B665EF">
              <w:rPr>
                <w:rFonts w:ascii="Calibri" w:hAnsi="Calibri"/>
                <w:sz w:val="20"/>
                <w:szCs w:val="20"/>
              </w:rPr>
              <w:t xml:space="preserve">[2] Daca legea nu prevede altfel, serviciile auditorului statutar vor fi contractate in conformitate cu prevederile </w:t>
            </w:r>
            <w:r w:rsidR="00446083" w:rsidRPr="00B665EF">
              <w:rPr>
                <w:rFonts w:ascii="Calibri" w:hAnsi="Calibri"/>
                <w:sz w:val="20"/>
                <w:szCs w:val="20"/>
              </w:rPr>
              <w:t xml:space="preserve">legale </w:t>
            </w:r>
            <w:r w:rsidRPr="00B665EF">
              <w:rPr>
                <w:rFonts w:ascii="Calibri" w:hAnsi="Calibri"/>
                <w:sz w:val="20"/>
                <w:szCs w:val="20"/>
              </w:rPr>
              <w:t xml:space="preserve"> privind atribuirea contractelor de achizitie publica, a contractelor de concesiune de lucrari publice si a contractelor de concesiune de servicii, cu modificarile si completarile ulterioare .</w:t>
            </w:r>
          </w:p>
          <w:p w14:paraId="701A3C54" w14:textId="77777777" w:rsidR="00D319AE" w:rsidRPr="00B665EF" w:rsidRDefault="00D319AE" w:rsidP="000341B8">
            <w:pPr>
              <w:jc w:val="both"/>
              <w:rPr>
                <w:rFonts w:ascii="Calibri" w:hAnsi="Calibri"/>
                <w:sz w:val="20"/>
                <w:szCs w:val="20"/>
              </w:rPr>
            </w:pPr>
          </w:p>
          <w:p w14:paraId="39894EF0" w14:textId="0D18F4C4" w:rsidR="00D319AE" w:rsidRPr="00B665EF" w:rsidRDefault="00D319AE" w:rsidP="000341B8">
            <w:pPr>
              <w:jc w:val="both"/>
              <w:rPr>
                <w:rFonts w:ascii="Calibri" w:hAnsi="Calibri"/>
                <w:sz w:val="20"/>
                <w:szCs w:val="20"/>
              </w:rPr>
            </w:pPr>
            <w:r w:rsidRPr="00B665EF">
              <w:rPr>
                <w:rFonts w:ascii="Calibri" w:hAnsi="Calibri"/>
                <w:sz w:val="20"/>
                <w:szCs w:val="20"/>
              </w:rPr>
              <w:t xml:space="preserve">[3] </w:t>
            </w:r>
            <w:r w:rsidR="00461462" w:rsidRPr="00B665EF">
              <w:rPr>
                <w:rFonts w:ascii="Calibri" w:hAnsi="Calibri"/>
                <w:sz w:val="20"/>
                <w:szCs w:val="20"/>
              </w:rPr>
              <w:t>P</w:t>
            </w:r>
            <w:r w:rsidRPr="00B665EF">
              <w:rPr>
                <w:rFonts w:ascii="Calibri" w:hAnsi="Calibri"/>
                <w:sz w:val="20"/>
                <w:szCs w:val="20"/>
              </w:rPr>
              <w:t>ersonalul de conducere va fi ales, in conditiile legii, pe baza unor obiective şi criterii de performanţă cuantificabile, în schimbul unei plăţi.</w:t>
            </w:r>
          </w:p>
          <w:p w14:paraId="63A620BB" w14:textId="77777777" w:rsidR="00D319AE" w:rsidRPr="00B665EF" w:rsidRDefault="00D319AE" w:rsidP="000341B8">
            <w:pPr>
              <w:jc w:val="both"/>
              <w:rPr>
                <w:rFonts w:ascii="Calibri" w:hAnsi="Calibri"/>
                <w:sz w:val="20"/>
                <w:szCs w:val="20"/>
              </w:rPr>
            </w:pPr>
          </w:p>
          <w:p w14:paraId="77429413" w14:textId="77777777" w:rsidR="00D319AE" w:rsidRPr="00B665EF" w:rsidRDefault="00D319AE" w:rsidP="000341B8">
            <w:pPr>
              <w:jc w:val="both"/>
              <w:rPr>
                <w:rFonts w:ascii="Calibri" w:hAnsi="Calibri"/>
                <w:sz w:val="20"/>
                <w:szCs w:val="20"/>
              </w:rPr>
            </w:pPr>
            <w:r w:rsidRPr="00B665EF">
              <w:rPr>
                <w:rFonts w:ascii="Calibri" w:hAnsi="Calibri"/>
                <w:sz w:val="20"/>
                <w:szCs w:val="20"/>
              </w:rPr>
              <w:t>[4] Restul personalului, inclusiv auditorii interni, este angajat de către Consiliul de Administraţie sau de către Directorul General al Societăţii.</w:t>
            </w:r>
          </w:p>
          <w:p w14:paraId="50379D8E" w14:textId="77777777" w:rsidR="00D319AE" w:rsidRPr="00B665EF" w:rsidRDefault="00D319AE" w:rsidP="000341B8">
            <w:pPr>
              <w:jc w:val="both"/>
              <w:rPr>
                <w:rFonts w:ascii="Calibri" w:hAnsi="Calibri"/>
                <w:sz w:val="20"/>
                <w:szCs w:val="20"/>
              </w:rPr>
            </w:pPr>
          </w:p>
          <w:p w14:paraId="00A425C9" w14:textId="77777777" w:rsidR="00D319AE" w:rsidRPr="00B665EF" w:rsidRDefault="00D319AE" w:rsidP="000341B8">
            <w:pPr>
              <w:jc w:val="both"/>
              <w:rPr>
                <w:rFonts w:ascii="Calibri" w:hAnsi="Calibri"/>
                <w:sz w:val="20"/>
                <w:szCs w:val="20"/>
              </w:rPr>
            </w:pPr>
            <w:r w:rsidRPr="00B665EF">
              <w:rPr>
                <w:rFonts w:ascii="Calibri" w:hAnsi="Calibri"/>
                <w:sz w:val="20"/>
                <w:szCs w:val="20"/>
              </w:rPr>
              <w:t>[5] Salarizarea se face conform legislaţiei în vigoare.</w:t>
            </w:r>
          </w:p>
          <w:p w14:paraId="344A314A" w14:textId="77777777" w:rsidR="00D319AE" w:rsidRPr="00B665EF" w:rsidRDefault="00D319AE" w:rsidP="000341B8">
            <w:pPr>
              <w:jc w:val="both"/>
              <w:rPr>
                <w:rFonts w:ascii="Calibri" w:hAnsi="Calibri"/>
                <w:sz w:val="20"/>
                <w:szCs w:val="20"/>
              </w:rPr>
            </w:pPr>
          </w:p>
          <w:p w14:paraId="1D51B03D" w14:textId="77777777" w:rsidR="00D319AE" w:rsidRPr="00B665EF" w:rsidRDefault="00D319AE" w:rsidP="000341B8">
            <w:pPr>
              <w:jc w:val="both"/>
              <w:rPr>
                <w:rFonts w:ascii="Calibri" w:hAnsi="Calibri"/>
                <w:sz w:val="20"/>
                <w:szCs w:val="20"/>
              </w:rPr>
            </w:pPr>
            <w:r w:rsidRPr="00B665EF">
              <w:rPr>
                <w:rFonts w:ascii="Calibri" w:hAnsi="Calibri"/>
                <w:sz w:val="20"/>
                <w:szCs w:val="20"/>
              </w:rPr>
              <w:t>[6] Plata salariilor, a impozitelor şi a cotelor obligatorii, se va face potrivit legii.</w:t>
            </w:r>
          </w:p>
          <w:p w14:paraId="61E2D6A8" w14:textId="77777777" w:rsidR="00D319AE" w:rsidRPr="00B665EF" w:rsidRDefault="00D319AE" w:rsidP="000341B8">
            <w:pPr>
              <w:jc w:val="both"/>
              <w:rPr>
                <w:rFonts w:ascii="Calibri" w:hAnsi="Calibri"/>
                <w:sz w:val="20"/>
                <w:szCs w:val="20"/>
              </w:rPr>
            </w:pPr>
          </w:p>
          <w:p w14:paraId="1E0991F9" w14:textId="4348EB0B" w:rsidR="00D319AE" w:rsidRPr="00B665EF" w:rsidRDefault="00D319AE" w:rsidP="000341B8">
            <w:pPr>
              <w:jc w:val="both"/>
              <w:rPr>
                <w:rFonts w:ascii="Calibri" w:hAnsi="Calibri"/>
                <w:sz w:val="20"/>
                <w:szCs w:val="20"/>
              </w:rPr>
            </w:pPr>
            <w:r w:rsidRPr="00B665EF">
              <w:rPr>
                <w:rFonts w:ascii="Calibri" w:hAnsi="Calibri"/>
                <w:sz w:val="20"/>
                <w:szCs w:val="20"/>
              </w:rPr>
              <w:t>[7] Drepturile şi obligaţiile personalului Societăţii sunt stabilite de către Consiliul de Administraţie sau de către Directorul General al acesteia prin Regulamentul de Ordine Interioară.</w:t>
            </w:r>
          </w:p>
        </w:tc>
      </w:tr>
      <w:tr w:rsidR="00D319AE" w:rsidRPr="00B665EF" w14:paraId="74D12A1F" w14:textId="77777777" w:rsidTr="000341B8">
        <w:tc>
          <w:tcPr>
            <w:tcW w:w="9468" w:type="dxa"/>
          </w:tcPr>
          <w:p w14:paraId="3EC7C234" w14:textId="77777777" w:rsidR="00D319AE" w:rsidRPr="00B665EF" w:rsidRDefault="00D319AE" w:rsidP="000341B8">
            <w:pPr>
              <w:jc w:val="both"/>
              <w:rPr>
                <w:rFonts w:ascii="Calibri" w:hAnsi="Calibri"/>
                <w:i/>
                <w:sz w:val="20"/>
                <w:szCs w:val="20"/>
              </w:rPr>
            </w:pPr>
          </w:p>
          <w:p w14:paraId="107209C1" w14:textId="77777777" w:rsidR="00D319AE" w:rsidRPr="00B665EF" w:rsidRDefault="00D319AE" w:rsidP="000341B8">
            <w:pPr>
              <w:jc w:val="both"/>
              <w:rPr>
                <w:rFonts w:ascii="Calibri" w:hAnsi="Calibri"/>
                <w:sz w:val="20"/>
                <w:szCs w:val="20"/>
              </w:rPr>
            </w:pPr>
            <w:r w:rsidRPr="00B665EF">
              <w:rPr>
                <w:rFonts w:ascii="Calibri" w:hAnsi="Calibri"/>
                <w:sz w:val="20"/>
                <w:szCs w:val="20"/>
              </w:rPr>
              <w:t>Art.18. Amortizarea mijloacelor fixe</w:t>
            </w:r>
          </w:p>
          <w:p w14:paraId="01ECE1D2" w14:textId="77777777" w:rsidR="00D319AE" w:rsidRPr="00B665EF" w:rsidRDefault="00D319AE" w:rsidP="000341B8">
            <w:pPr>
              <w:jc w:val="both"/>
              <w:rPr>
                <w:rFonts w:ascii="Calibri" w:hAnsi="Calibri"/>
                <w:sz w:val="20"/>
                <w:szCs w:val="20"/>
              </w:rPr>
            </w:pPr>
          </w:p>
          <w:p w14:paraId="779FEB4F" w14:textId="77777777" w:rsidR="00D319AE" w:rsidRPr="00B665EF" w:rsidRDefault="00D319AE" w:rsidP="000341B8">
            <w:pPr>
              <w:jc w:val="both"/>
              <w:rPr>
                <w:rFonts w:ascii="Calibri" w:hAnsi="Calibri"/>
                <w:sz w:val="20"/>
                <w:szCs w:val="20"/>
              </w:rPr>
            </w:pPr>
            <w:r w:rsidRPr="00B665EF">
              <w:rPr>
                <w:rFonts w:ascii="Calibri" w:hAnsi="Calibri"/>
                <w:sz w:val="20"/>
                <w:szCs w:val="20"/>
              </w:rPr>
              <w:t>Consiliul de Administraţie stabileşte, în condiţiile legii, modul de administrare a mijloacelor fixe.</w:t>
            </w:r>
          </w:p>
          <w:p w14:paraId="4D13347B" w14:textId="77777777" w:rsidR="00D319AE" w:rsidRPr="00B665EF" w:rsidRDefault="00D319AE" w:rsidP="000341B8">
            <w:pPr>
              <w:jc w:val="both"/>
              <w:rPr>
                <w:rFonts w:ascii="Calibri" w:hAnsi="Calibri"/>
                <w:sz w:val="20"/>
                <w:szCs w:val="20"/>
              </w:rPr>
            </w:pPr>
          </w:p>
        </w:tc>
      </w:tr>
      <w:tr w:rsidR="00D319AE" w:rsidRPr="00B665EF" w14:paraId="4E3B782D" w14:textId="77777777" w:rsidTr="000341B8">
        <w:tc>
          <w:tcPr>
            <w:tcW w:w="9468" w:type="dxa"/>
          </w:tcPr>
          <w:p w14:paraId="1749E67E" w14:textId="77777777" w:rsidR="00D319AE" w:rsidRPr="00B665EF" w:rsidRDefault="00D319AE" w:rsidP="000341B8">
            <w:pPr>
              <w:jc w:val="both"/>
              <w:rPr>
                <w:rFonts w:ascii="Calibri" w:hAnsi="Calibri"/>
                <w:color w:val="000080"/>
                <w:sz w:val="20"/>
                <w:szCs w:val="20"/>
              </w:rPr>
            </w:pPr>
          </w:p>
          <w:p w14:paraId="091C33BD" w14:textId="77777777" w:rsidR="00D319AE" w:rsidRPr="00B665EF" w:rsidRDefault="00D319AE" w:rsidP="000341B8">
            <w:pPr>
              <w:jc w:val="both"/>
              <w:rPr>
                <w:rFonts w:ascii="Calibri" w:hAnsi="Calibri"/>
                <w:sz w:val="20"/>
                <w:szCs w:val="20"/>
              </w:rPr>
            </w:pPr>
            <w:r w:rsidRPr="00B665EF">
              <w:rPr>
                <w:rFonts w:ascii="Calibri" w:hAnsi="Calibri"/>
                <w:sz w:val="20"/>
                <w:szCs w:val="20"/>
              </w:rPr>
              <w:t>Art.19. Evidenţa contabilă şi situaţiile financiare anuale</w:t>
            </w:r>
          </w:p>
          <w:p w14:paraId="19F98379" w14:textId="77777777" w:rsidR="00D319AE" w:rsidRPr="00B665EF" w:rsidRDefault="00D319AE" w:rsidP="000341B8">
            <w:pPr>
              <w:jc w:val="both"/>
              <w:rPr>
                <w:rFonts w:ascii="Calibri" w:hAnsi="Calibri"/>
                <w:sz w:val="20"/>
                <w:szCs w:val="20"/>
              </w:rPr>
            </w:pPr>
          </w:p>
          <w:p w14:paraId="14357A13" w14:textId="77777777" w:rsidR="00D319AE" w:rsidRPr="00B665EF" w:rsidRDefault="00D319AE" w:rsidP="000341B8">
            <w:pPr>
              <w:jc w:val="both"/>
              <w:rPr>
                <w:rFonts w:ascii="Calibri" w:hAnsi="Calibri"/>
                <w:sz w:val="20"/>
                <w:szCs w:val="20"/>
              </w:rPr>
            </w:pPr>
            <w:r w:rsidRPr="00B665EF">
              <w:rPr>
                <w:rFonts w:ascii="Calibri" w:hAnsi="Calibri"/>
                <w:sz w:val="20"/>
                <w:szCs w:val="20"/>
              </w:rPr>
              <w:t>[1] Consiliul de Administraţie trebuie să prezinte auditorilor interni şi auditorilor financiari, cu cel puţin 30 de zile înainte de ziua stabilită pentru şedinţa Adunării Generale situaţia financiară anuală pentru exerciţiul financiar precedent, însoţită de raportul lor şi de documentele justificative.</w:t>
            </w:r>
          </w:p>
          <w:p w14:paraId="6298D875" w14:textId="77777777" w:rsidR="00D319AE" w:rsidRPr="00B665EF" w:rsidRDefault="00D319AE" w:rsidP="000341B8">
            <w:pPr>
              <w:jc w:val="both"/>
              <w:rPr>
                <w:rFonts w:ascii="Calibri" w:hAnsi="Calibri"/>
                <w:sz w:val="20"/>
                <w:szCs w:val="20"/>
              </w:rPr>
            </w:pPr>
          </w:p>
          <w:p w14:paraId="1CB4EB21" w14:textId="77777777" w:rsidR="00D319AE" w:rsidRPr="00B665EF" w:rsidRDefault="00D319AE" w:rsidP="000341B8">
            <w:pPr>
              <w:jc w:val="both"/>
              <w:rPr>
                <w:rFonts w:ascii="Calibri" w:hAnsi="Calibri"/>
                <w:sz w:val="20"/>
                <w:szCs w:val="20"/>
              </w:rPr>
            </w:pPr>
            <w:r w:rsidRPr="00B665EF">
              <w:rPr>
                <w:rFonts w:ascii="Calibri" w:hAnsi="Calibri"/>
                <w:sz w:val="20"/>
                <w:szCs w:val="20"/>
              </w:rPr>
              <w:t>[2.1] Situaţiile financiare anuale se vor întocmi în condiţiile prevăzute de lege.</w:t>
            </w:r>
          </w:p>
          <w:p w14:paraId="63AD16AB" w14:textId="77777777" w:rsidR="00D319AE" w:rsidRPr="00B665EF" w:rsidRDefault="00D319AE" w:rsidP="000341B8">
            <w:pPr>
              <w:jc w:val="both"/>
              <w:rPr>
                <w:rFonts w:ascii="Calibri" w:hAnsi="Calibri"/>
                <w:sz w:val="20"/>
                <w:szCs w:val="20"/>
              </w:rPr>
            </w:pPr>
          </w:p>
          <w:p w14:paraId="024B9B7B" w14:textId="77777777" w:rsidR="00D319AE" w:rsidRPr="00B665EF" w:rsidRDefault="00D319AE" w:rsidP="000341B8">
            <w:pPr>
              <w:jc w:val="both"/>
              <w:rPr>
                <w:rFonts w:ascii="Calibri" w:hAnsi="Calibri"/>
                <w:sz w:val="20"/>
                <w:szCs w:val="20"/>
              </w:rPr>
            </w:pPr>
            <w:r w:rsidRPr="00B665EF">
              <w:rPr>
                <w:rFonts w:ascii="Calibri" w:hAnsi="Calibri"/>
                <w:sz w:val="20"/>
                <w:szCs w:val="20"/>
              </w:rPr>
              <w:t>[2.2] Situaţiile financiare anuale ale Societăţii vor fi auditate, potrivit legii.</w:t>
            </w:r>
          </w:p>
          <w:p w14:paraId="29986CBE" w14:textId="77777777" w:rsidR="00D319AE" w:rsidRPr="00B665EF" w:rsidRDefault="00D319AE" w:rsidP="000341B8">
            <w:pPr>
              <w:jc w:val="both"/>
              <w:rPr>
                <w:rFonts w:ascii="Calibri" w:hAnsi="Calibri"/>
                <w:sz w:val="20"/>
                <w:szCs w:val="20"/>
              </w:rPr>
            </w:pPr>
          </w:p>
          <w:p w14:paraId="57906B33" w14:textId="77777777" w:rsidR="00D319AE" w:rsidRPr="00B665EF" w:rsidRDefault="00D319AE" w:rsidP="000341B8">
            <w:pPr>
              <w:jc w:val="both"/>
              <w:rPr>
                <w:rFonts w:ascii="Calibri" w:hAnsi="Calibri"/>
                <w:sz w:val="20"/>
                <w:szCs w:val="20"/>
              </w:rPr>
            </w:pPr>
            <w:r w:rsidRPr="00B665EF">
              <w:rPr>
                <w:rFonts w:ascii="Calibri" w:hAnsi="Calibri"/>
                <w:sz w:val="20"/>
                <w:szCs w:val="20"/>
              </w:rPr>
              <w:t>[3.1] Din profitul Societăţii se va prelua, în fiecare an, cel puţin 5% pentru formarea fondului de rezervă, până ce acesta va atinge minimum a cincea parte din capitalul social.</w:t>
            </w:r>
          </w:p>
          <w:p w14:paraId="5A6D5A85" w14:textId="77777777" w:rsidR="00D319AE" w:rsidRPr="00B665EF" w:rsidRDefault="00D319AE" w:rsidP="000341B8">
            <w:pPr>
              <w:jc w:val="both"/>
              <w:rPr>
                <w:rFonts w:ascii="Calibri" w:hAnsi="Calibri"/>
                <w:sz w:val="20"/>
                <w:szCs w:val="20"/>
              </w:rPr>
            </w:pPr>
          </w:p>
          <w:p w14:paraId="303675BC" w14:textId="77777777" w:rsidR="00D319AE" w:rsidRPr="00B665EF" w:rsidRDefault="00D319AE" w:rsidP="000341B8">
            <w:pPr>
              <w:jc w:val="both"/>
              <w:rPr>
                <w:rFonts w:ascii="Calibri" w:hAnsi="Calibri"/>
                <w:sz w:val="20"/>
                <w:szCs w:val="20"/>
              </w:rPr>
            </w:pPr>
            <w:r w:rsidRPr="00B665EF">
              <w:rPr>
                <w:rFonts w:ascii="Calibri" w:hAnsi="Calibri"/>
                <w:sz w:val="20"/>
                <w:szCs w:val="20"/>
              </w:rPr>
              <w:t>[3.2] Dacă fondul de rezervă, după constituire, s-a micşorat din orice cauză, va fi completat, cu respectarea prevederilor alin. (1).</w:t>
            </w:r>
          </w:p>
          <w:p w14:paraId="344F89D6" w14:textId="77777777" w:rsidR="00D319AE" w:rsidRPr="00B665EF" w:rsidRDefault="00D319AE" w:rsidP="000341B8">
            <w:pPr>
              <w:jc w:val="both"/>
              <w:rPr>
                <w:rFonts w:ascii="Calibri" w:hAnsi="Calibri"/>
                <w:sz w:val="20"/>
                <w:szCs w:val="20"/>
              </w:rPr>
            </w:pPr>
          </w:p>
          <w:p w14:paraId="6A6796BB" w14:textId="77777777" w:rsidR="00D319AE" w:rsidRPr="00B665EF" w:rsidRDefault="00D319AE" w:rsidP="000341B8">
            <w:pPr>
              <w:jc w:val="both"/>
              <w:rPr>
                <w:rFonts w:ascii="Calibri" w:hAnsi="Calibri"/>
                <w:sz w:val="20"/>
                <w:szCs w:val="20"/>
              </w:rPr>
            </w:pPr>
            <w:r w:rsidRPr="00B665EF">
              <w:rPr>
                <w:rFonts w:ascii="Calibri" w:hAnsi="Calibri"/>
                <w:sz w:val="20"/>
                <w:szCs w:val="20"/>
              </w:rPr>
              <w:t>[3.3] De asemenea, se include în fondul de rezervă, chiar dacă acesta a atins suma prevăzută la alin. [3.4], excedentul obţinut prin vânzarea acţiunilor la un curs mai mare decât valoarea lor nominală, dacă acest excedent nu este întrebuinţat la plata cheltuielilor de emisiune sau destinat amortizărilor.</w:t>
            </w:r>
          </w:p>
          <w:p w14:paraId="230E626C" w14:textId="77777777" w:rsidR="00D319AE" w:rsidRPr="00B665EF" w:rsidRDefault="00D319AE" w:rsidP="000341B8">
            <w:pPr>
              <w:jc w:val="both"/>
              <w:rPr>
                <w:rFonts w:ascii="Calibri" w:hAnsi="Calibri"/>
                <w:sz w:val="20"/>
                <w:szCs w:val="20"/>
              </w:rPr>
            </w:pPr>
          </w:p>
          <w:p w14:paraId="79E27E95" w14:textId="77777777" w:rsidR="00D319AE" w:rsidRPr="00B665EF" w:rsidRDefault="00D319AE" w:rsidP="000341B8">
            <w:pPr>
              <w:jc w:val="both"/>
              <w:rPr>
                <w:rFonts w:ascii="Calibri" w:hAnsi="Calibri"/>
                <w:sz w:val="20"/>
                <w:szCs w:val="20"/>
              </w:rPr>
            </w:pPr>
            <w:r w:rsidRPr="00B665EF">
              <w:rPr>
                <w:rFonts w:ascii="Calibri" w:hAnsi="Calibri"/>
                <w:sz w:val="20"/>
                <w:szCs w:val="20"/>
              </w:rPr>
              <w:t>[3.5] Fondatorii vor participa la profit, dacă acest lucru este prevăzut în Actul Constitutiv ori, în lipsa unor asemenea prevederi, a fost aprobat de Adunarea Generală Extraordinară.</w:t>
            </w:r>
          </w:p>
          <w:p w14:paraId="011F008F" w14:textId="77777777" w:rsidR="00D319AE" w:rsidRPr="00B665EF" w:rsidRDefault="00D319AE" w:rsidP="000341B8">
            <w:pPr>
              <w:jc w:val="both"/>
              <w:rPr>
                <w:rFonts w:ascii="Calibri" w:hAnsi="Calibri"/>
                <w:sz w:val="20"/>
                <w:szCs w:val="20"/>
              </w:rPr>
            </w:pPr>
          </w:p>
          <w:p w14:paraId="1D652D1E" w14:textId="77777777" w:rsidR="00D319AE" w:rsidRPr="00B665EF" w:rsidRDefault="00D319AE" w:rsidP="000341B8">
            <w:pPr>
              <w:jc w:val="both"/>
              <w:rPr>
                <w:rFonts w:ascii="Calibri" w:hAnsi="Calibri"/>
                <w:sz w:val="20"/>
                <w:szCs w:val="20"/>
              </w:rPr>
            </w:pPr>
            <w:r w:rsidRPr="00B665EF">
              <w:rPr>
                <w:rFonts w:ascii="Calibri" w:hAnsi="Calibri"/>
                <w:sz w:val="20"/>
                <w:szCs w:val="20"/>
              </w:rPr>
              <w:t>[3.6] În toate cazurile, condiţiile participării se vor stabili de adunarea generală, pentru fiecare exerciţiu financiar.</w:t>
            </w:r>
          </w:p>
          <w:p w14:paraId="4D809018" w14:textId="77777777" w:rsidR="00D319AE" w:rsidRPr="00B665EF" w:rsidRDefault="00D319AE" w:rsidP="000341B8">
            <w:pPr>
              <w:jc w:val="both"/>
              <w:rPr>
                <w:rFonts w:ascii="Calibri" w:hAnsi="Calibri"/>
                <w:sz w:val="20"/>
                <w:szCs w:val="20"/>
              </w:rPr>
            </w:pPr>
          </w:p>
          <w:p w14:paraId="5824D6E6" w14:textId="77777777" w:rsidR="00D319AE" w:rsidRPr="00B665EF" w:rsidRDefault="00D319AE" w:rsidP="000341B8">
            <w:pPr>
              <w:jc w:val="both"/>
              <w:rPr>
                <w:rFonts w:ascii="Calibri" w:hAnsi="Calibri"/>
                <w:sz w:val="20"/>
                <w:szCs w:val="20"/>
              </w:rPr>
            </w:pPr>
            <w:r w:rsidRPr="00B665EF">
              <w:rPr>
                <w:rFonts w:ascii="Calibri" w:hAnsi="Calibri"/>
                <w:sz w:val="20"/>
                <w:szCs w:val="20"/>
              </w:rPr>
              <w:t>[4.1] Raportul auditorului financiar va rămâne depus la sediul Societăţii în cele 15 zile care preced întrunirea Adunării Generale, pentru a fi consultate de acţionari.</w:t>
            </w:r>
          </w:p>
          <w:p w14:paraId="1855268D" w14:textId="77777777" w:rsidR="00D319AE" w:rsidRPr="00B665EF" w:rsidRDefault="00D319AE" w:rsidP="000341B8">
            <w:pPr>
              <w:jc w:val="both"/>
              <w:rPr>
                <w:rFonts w:ascii="Calibri" w:hAnsi="Calibri"/>
                <w:sz w:val="20"/>
                <w:szCs w:val="20"/>
              </w:rPr>
            </w:pPr>
          </w:p>
          <w:p w14:paraId="15B49F68" w14:textId="77777777" w:rsidR="00D319AE" w:rsidRPr="00B665EF" w:rsidRDefault="00D319AE" w:rsidP="000341B8">
            <w:pPr>
              <w:jc w:val="both"/>
              <w:rPr>
                <w:rFonts w:ascii="Calibri" w:hAnsi="Calibri"/>
                <w:sz w:val="20"/>
                <w:szCs w:val="20"/>
              </w:rPr>
            </w:pPr>
            <w:r w:rsidRPr="00B665EF">
              <w:rPr>
                <w:rFonts w:ascii="Calibri" w:hAnsi="Calibri"/>
                <w:sz w:val="20"/>
                <w:szCs w:val="20"/>
              </w:rPr>
              <w:t>[4.2] La cerere, Consiliul de Administraţie va elibera acţionarilor copii de pe aceste documente, în mod gratuit.</w:t>
            </w:r>
          </w:p>
          <w:p w14:paraId="4D540464" w14:textId="77777777" w:rsidR="00D319AE" w:rsidRPr="00B665EF" w:rsidRDefault="00D319AE" w:rsidP="000341B8">
            <w:pPr>
              <w:jc w:val="both"/>
              <w:rPr>
                <w:rFonts w:ascii="Calibri" w:hAnsi="Calibri"/>
                <w:sz w:val="20"/>
                <w:szCs w:val="20"/>
              </w:rPr>
            </w:pPr>
          </w:p>
          <w:p w14:paraId="2B393F3B"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[5] Aprobarea situaţiilor financiare anuale de către adunarea generală nu împiedică exercitarea acţiunii în răspundere, în conformitate cu prevederile legii.</w:t>
            </w:r>
          </w:p>
        </w:tc>
      </w:tr>
      <w:tr w:rsidR="00D319AE" w:rsidRPr="00B665EF" w14:paraId="342888D6" w14:textId="77777777" w:rsidTr="000341B8">
        <w:tc>
          <w:tcPr>
            <w:tcW w:w="9468" w:type="dxa"/>
          </w:tcPr>
          <w:p w14:paraId="5A7E2399" w14:textId="77777777" w:rsidR="00D319AE" w:rsidRPr="00B665EF" w:rsidRDefault="00D319AE" w:rsidP="000341B8">
            <w:pPr>
              <w:jc w:val="both"/>
              <w:rPr>
                <w:rFonts w:ascii="Calibri" w:hAnsi="Calibri"/>
                <w:sz w:val="20"/>
                <w:szCs w:val="20"/>
              </w:rPr>
            </w:pPr>
          </w:p>
        </w:tc>
      </w:tr>
      <w:tr w:rsidR="00D319AE" w:rsidRPr="00B665EF" w14:paraId="4B00B12C" w14:textId="77777777" w:rsidTr="000341B8">
        <w:tc>
          <w:tcPr>
            <w:tcW w:w="9468" w:type="dxa"/>
          </w:tcPr>
          <w:p w14:paraId="121654EF" w14:textId="77777777" w:rsidR="00D319AE" w:rsidRPr="00B665EF" w:rsidRDefault="00D319AE" w:rsidP="000341B8">
            <w:pPr>
              <w:jc w:val="both"/>
              <w:rPr>
                <w:rFonts w:ascii="Calibri" w:hAnsi="Calibri"/>
                <w:sz w:val="20"/>
                <w:szCs w:val="20"/>
              </w:rPr>
            </w:pPr>
            <w:r w:rsidRPr="00B665EF">
              <w:rPr>
                <w:rFonts w:ascii="Calibri" w:hAnsi="Calibri"/>
                <w:sz w:val="20"/>
                <w:szCs w:val="20"/>
              </w:rPr>
              <w:t>Art.20. Registrele Societăţii</w:t>
            </w:r>
          </w:p>
          <w:p w14:paraId="7DC50A78" w14:textId="77777777" w:rsidR="00D319AE" w:rsidRPr="00B665EF" w:rsidRDefault="00D319AE" w:rsidP="000341B8">
            <w:pPr>
              <w:jc w:val="both"/>
              <w:rPr>
                <w:rFonts w:ascii="Calibri" w:hAnsi="Calibri"/>
                <w:sz w:val="20"/>
                <w:szCs w:val="20"/>
              </w:rPr>
            </w:pPr>
          </w:p>
          <w:p w14:paraId="0B2F9FE6" w14:textId="77777777" w:rsidR="00D319AE" w:rsidRPr="00B665EF" w:rsidRDefault="00D319AE" w:rsidP="000341B8">
            <w:pPr>
              <w:jc w:val="both"/>
              <w:rPr>
                <w:rFonts w:ascii="Calibri" w:hAnsi="Calibri"/>
                <w:sz w:val="20"/>
                <w:szCs w:val="20"/>
              </w:rPr>
            </w:pPr>
            <w:r w:rsidRPr="00B665EF">
              <w:rPr>
                <w:rFonts w:ascii="Calibri" w:hAnsi="Calibri"/>
                <w:sz w:val="20"/>
                <w:szCs w:val="20"/>
              </w:rPr>
              <w:t>[1] În afară de evidenţele prevăzute de lege, Societatea va ţine:</w:t>
            </w:r>
          </w:p>
          <w:p w14:paraId="3D15E93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un registru al acţionarilor care să arate, după caz, numele şi prenumele, codul numeric personal, denumirea, domiciliul sau sediul acţionarilor cu acţiuni nominative, precum şi vărsămintele făcute în contul acţiunilor.</w:t>
            </w:r>
          </w:p>
          <w:p w14:paraId="0CA182D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un registru al şedinţelor şi deliberărilor Adunărilor Generale;</w:t>
            </w:r>
          </w:p>
          <w:p w14:paraId="2B25E027"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un registru al şedinţei şi deliberărilor Consiliului de Administraţie;</w:t>
            </w:r>
          </w:p>
          <w:p w14:paraId="671514C7"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un registru al deliberărilor şi constatărilor făcute de auditorii interni, în exercitarea mandatului lor;</w:t>
            </w:r>
          </w:p>
          <w:p w14:paraId="2ECB039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e) orice alte registre prevăzute de acte normative speciale.</w:t>
            </w:r>
          </w:p>
          <w:p w14:paraId="3D567866" w14:textId="77777777" w:rsidR="00D319AE" w:rsidRPr="00B665EF" w:rsidRDefault="00D319AE" w:rsidP="000341B8">
            <w:pPr>
              <w:jc w:val="both"/>
              <w:rPr>
                <w:rFonts w:ascii="Calibri" w:hAnsi="Calibri"/>
                <w:sz w:val="20"/>
                <w:szCs w:val="20"/>
              </w:rPr>
            </w:pPr>
          </w:p>
          <w:p w14:paraId="3955BD24" w14:textId="77777777" w:rsidR="00D319AE" w:rsidRPr="00B665EF" w:rsidRDefault="00D319AE" w:rsidP="000341B8">
            <w:pPr>
              <w:jc w:val="both"/>
              <w:rPr>
                <w:rFonts w:ascii="Calibri" w:hAnsi="Calibri"/>
                <w:sz w:val="20"/>
                <w:szCs w:val="20"/>
              </w:rPr>
            </w:pPr>
            <w:r w:rsidRPr="00B665EF">
              <w:rPr>
                <w:rFonts w:ascii="Calibri" w:hAnsi="Calibri"/>
                <w:sz w:val="20"/>
                <w:szCs w:val="20"/>
              </w:rPr>
              <w:t>[2] Registrele prevăzute la alin. (1) lit. a), b) şi c) vor fi ţinute prin grija Consiliului de Administraţie, iar cel prevăzut la lit. d) prin grija auditorilor interni; registrele prevăzute la alin. (1) lit. e) vor fi ţinute în condiţiile prevăzute de actele normative respective.</w:t>
            </w:r>
          </w:p>
          <w:p w14:paraId="2945F0FC" w14:textId="77777777" w:rsidR="00D319AE" w:rsidRPr="00B665EF" w:rsidRDefault="00D319AE" w:rsidP="000341B8">
            <w:pPr>
              <w:jc w:val="both"/>
              <w:rPr>
                <w:rFonts w:ascii="Calibri" w:hAnsi="Calibri"/>
                <w:sz w:val="20"/>
                <w:szCs w:val="20"/>
              </w:rPr>
            </w:pPr>
          </w:p>
          <w:p w14:paraId="7B3AC464" w14:textId="77777777" w:rsidR="00D319AE" w:rsidRPr="00B665EF" w:rsidRDefault="00D319AE" w:rsidP="000341B8">
            <w:pPr>
              <w:jc w:val="both"/>
              <w:rPr>
                <w:rFonts w:ascii="Calibri" w:hAnsi="Calibri"/>
                <w:sz w:val="20"/>
                <w:szCs w:val="20"/>
              </w:rPr>
            </w:pPr>
            <w:r w:rsidRPr="00B665EF">
              <w:rPr>
                <w:rFonts w:ascii="Calibri" w:hAnsi="Calibri"/>
                <w:sz w:val="20"/>
                <w:szCs w:val="20"/>
              </w:rPr>
              <w:t>[3] Administratorii au obligaţia să pună la dispoziţia acţionarilor şi a oricăror alţi solicitanţi informaţii privind structura acţionariatului Societăţii şi să le elibereze, la cerere, pe cheltuiala lor, certificate privind aceste date.</w:t>
            </w:r>
          </w:p>
          <w:p w14:paraId="188D3029" w14:textId="77777777" w:rsidR="00D319AE" w:rsidRPr="00B665EF" w:rsidRDefault="00D319AE" w:rsidP="000341B8">
            <w:pPr>
              <w:jc w:val="both"/>
              <w:rPr>
                <w:rFonts w:ascii="Calibri" w:hAnsi="Calibri"/>
                <w:sz w:val="20"/>
                <w:szCs w:val="20"/>
              </w:rPr>
            </w:pPr>
            <w:r w:rsidRPr="00B665EF">
              <w:rPr>
                <w:rFonts w:ascii="Calibri" w:hAnsi="Calibri"/>
                <w:sz w:val="20"/>
                <w:szCs w:val="20"/>
              </w:rPr>
              <w:t>De asemenea, sunt obligaţi să pună la dispoziţia acţionarilor registrele prevăzute la Art.26, alin.[1], lit. b).</w:t>
            </w:r>
          </w:p>
          <w:p w14:paraId="7B7D43DF" w14:textId="77777777" w:rsidR="00D319AE" w:rsidRPr="00B665EF" w:rsidRDefault="00D319AE" w:rsidP="000341B8">
            <w:pPr>
              <w:jc w:val="both"/>
              <w:rPr>
                <w:rFonts w:ascii="Calibri" w:hAnsi="Calibri"/>
                <w:sz w:val="20"/>
                <w:szCs w:val="20"/>
              </w:rPr>
            </w:pPr>
          </w:p>
          <w:p w14:paraId="0FA1BDF2" w14:textId="77777777" w:rsidR="00D319AE" w:rsidRPr="00B665EF" w:rsidRDefault="00D319AE" w:rsidP="000341B8">
            <w:pPr>
              <w:jc w:val="both"/>
              <w:rPr>
                <w:rFonts w:ascii="Calibri" w:hAnsi="Calibri"/>
                <w:color w:val="000080"/>
                <w:sz w:val="20"/>
                <w:szCs w:val="20"/>
              </w:rPr>
            </w:pPr>
            <w:r w:rsidRPr="00B665EF">
              <w:rPr>
                <w:rFonts w:ascii="Calibri" w:hAnsi="Calibri"/>
                <w:sz w:val="20"/>
                <w:szCs w:val="20"/>
              </w:rPr>
              <w:t>[4] Registrul acţionarilor se va ţine manual.</w:t>
            </w:r>
          </w:p>
        </w:tc>
      </w:tr>
      <w:tr w:rsidR="00D319AE" w:rsidRPr="00B665EF" w14:paraId="7272D683" w14:textId="77777777" w:rsidTr="000341B8">
        <w:tc>
          <w:tcPr>
            <w:tcW w:w="9468" w:type="dxa"/>
          </w:tcPr>
          <w:p w14:paraId="7499D107" w14:textId="77777777" w:rsidR="00D319AE" w:rsidRPr="00B665EF" w:rsidRDefault="00D319AE" w:rsidP="000341B8">
            <w:pPr>
              <w:jc w:val="both"/>
              <w:rPr>
                <w:rFonts w:ascii="Calibri" w:hAnsi="Calibri"/>
                <w:sz w:val="20"/>
                <w:szCs w:val="20"/>
              </w:rPr>
            </w:pPr>
          </w:p>
          <w:p w14:paraId="4BF4F6E6" w14:textId="77777777" w:rsidR="00D319AE" w:rsidRPr="00B665EF" w:rsidRDefault="00D319AE" w:rsidP="000341B8">
            <w:pPr>
              <w:jc w:val="both"/>
              <w:rPr>
                <w:rFonts w:ascii="Calibri" w:hAnsi="Calibri"/>
                <w:sz w:val="20"/>
                <w:szCs w:val="20"/>
              </w:rPr>
            </w:pPr>
            <w:r w:rsidRPr="00B665EF">
              <w:rPr>
                <w:rFonts w:ascii="Calibri" w:hAnsi="Calibri"/>
                <w:sz w:val="20"/>
                <w:szCs w:val="20"/>
              </w:rPr>
              <w:t>CAPITOLUL VIII</w:t>
            </w:r>
          </w:p>
          <w:p w14:paraId="0FB0AB0D" w14:textId="77777777" w:rsidR="00D319AE" w:rsidRPr="00B665EF" w:rsidRDefault="00D319AE" w:rsidP="000341B8">
            <w:pPr>
              <w:jc w:val="both"/>
              <w:rPr>
                <w:rFonts w:ascii="Calibri" w:hAnsi="Calibri"/>
                <w:sz w:val="20"/>
                <w:szCs w:val="20"/>
              </w:rPr>
            </w:pPr>
            <w:r w:rsidRPr="00B665EF">
              <w:rPr>
                <w:rFonts w:ascii="Calibri" w:hAnsi="Calibri"/>
                <w:sz w:val="20"/>
                <w:szCs w:val="20"/>
              </w:rPr>
              <w:t>MODIFICAREA FORMEI JURIDICE, DIZOLVAREA, LICHIDAREA, LITIGII</w:t>
            </w:r>
          </w:p>
          <w:p w14:paraId="079ECEDE" w14:textId="77777777" w:rsidR="00D319AE" w:rsidRPr="00B665EF" w:rsidRDefault="00D319AE" w:rsidP="000341B8">
            <w:pPr>
              <w:jc w:val="both"/>
              <w:rPr>
                <w:rFonts w:ascii="Calibri" w:hAnsi="Calibri"/>
                <w:sz w:val="20"/>
                <w:szCs w:val="20"/>
              </w:rPr>
            </w:pPr>
          </w:p>
        </w:tc>
      </w:tr>
      <w:tr w:rsidR="00D319AE" w:rsidRPr="00B665EF" w14:paraId="5BCAA774" w14:textId="77777777" w:rsidTr="000341B8">
        <w:tc>
          <w:tcPr>
            <w:tcW w:w="9468" w:type="dxa"/>
          </w:tcPr>
          <w:p w14:paraId="3A9C64D0" w14:textId="77777777" w:rsidR="00D319AE" w:rsidRPr="00B665EF" w:rsidRDefault="00D319AE" w:rsidP="000341B8">
            <w:pPr>
              <w:jc w:val="both"/>
              <w:rPr>
                <w:rFonts w:ascii="Calibri" w:hAnsi="Calibri"/>
                <w:sz w:val="20"/>
                <w:szCs w:val="20"/>
              </w:rPr>
            </w:pPr>
            <w:r w:rsidRPr="00B665EF">
              <w:rPr>
                <w:rFonts w:ascii="Calibri" w:hAnsi="Calibri"/>
                <w:sz w:val="20"/>
                <w:szCs w:val="20"/>
              </w:rPr>
              <w:t>Art.21. Modificarea Actului Constitutiv al Societăţii</w:t>
            </w:r>
          </w:p>
          <w:p w14:paraId="1CD457E8" w14:textId="77777777" w:rsidR="00D319AE" w:rsidRPr="00B665EF" w:rsidRDefault="00D319AE" w:rsidP="000341B8">
            <w:pPr>
              <w:jc w:val="both"/>
              <w:rPr>
                <w:rFonts w:ascii="Calibri" w:hAnsi="Calibri"/>
                <w:sz w:val="20"/>
                <w:szCs w:val="20"/>
              </w:rPr>
            </w:pPr>
          </w:p>
          <w:p w14:paraId="193D18AE" w14:textId="77777777" w:rsidR="00D319AE" w:rsidRPr="00B665EF" w:rsidRDefault="00D319AE" w:rsidP="000341B8">
            <w:pPr>
              <w:jc w:val="both"/>
              <w:rPr>
                <w:rFonts w:ascii="Calibri" w:hAnsi="Calibri"/>
                <w:sz w:val="20"/>
                <w:szCs w:val="20"/>
              </w:rPr>
            </w:pPr>
            <w:r w:rsidRPr="00B665EF">
              <w:rPr>
                <w:rFonts w:ascii="Calibri" w:hAnsi="Calibri"/>
                <w:sz w:val="20"/>
                <w:szCs w:val="20"/>
              </w:rPr>
              <w:t>[1.1] Actul Constitutiv poate fi modificat prin Hotărâre a Adunării Generale ori a Consiliului de Administraţie.</w:t>
            </w:r>
          </w:p>
          <w:p w14:paraId="57E883EE" w14:textId="77777777" w:rsidR="00D319AE" w:rsidRPr="00B665EF" w:rsidRDefault="00D319AE" w:rsidP="000341B8">
            <w:pPr>
              <w:jc w:val="both"/>
              <w:rPr>
                <w:rFonts w:ascii="Calibri" w:hAnsi="Calibri"/>
                <w:sz w:val="20"/>
                <w:szCs w:val="20"/>
              </w:rPr>
            </w:pPr>
          </w:p>
          <w:p w14:paraId="0E1A2E8F" w14:textId="77777777" w:rsidR="00D319AE" w:rsidRPr="00B665EF" w:rsidRDefault="00D319AE" w:rsidP="000341B8">
            <w:pPr>
              <w:jc w:val="both"/>
              <w:rPr>
                <w:rFonts w:ascii="Calibri" w:hAnsi="Calibri"/>
                <w:sz w:val="20"/>
                <w:szCs w:val="20"/>
              </w:rPr>
            </w:pPr>
            <w:r w:rsidRPr="00B665EF">
              <w:rPr>
                <w:rFonts w:ascii="Calibri" w:hAnsi="Calibri"/>
                <w:sz w:val="20"/>
                <w:szCs w:val="20"/>
              </w:rPr>
              <w:t>[1.2] Forma autentică a actului modificator adoptat de acţionari este obligatorie atunci când are ca obiect:</w:t>
            </w:r>
          </w:p>
          <w:p w14:paraId="1D78E969" w14:textId="77777777" w:rsidR="00D319AE" w:rsidRPr="00B665EF" w:rsidRDefault="00D319AE" w:rsidP="000341B8">
            <w:pPr>
              <w:jc w:val="both"/>
              <w:rPr>
                <w:rFonts w:ascii="Calibri" w:hAnsi="Calibri"/>
                <w:sz w:val="20"/>
                <w:szCs w:val="20"/>
              </w:rPr>
            </w:pPr>
            <w:r w:rsidRPr="00B665EF">
              <w:rPr>
                <w:rFonts w:ascii="Calibri" w:hAnsi="Calibri"/>
                <w:sz w:val="20"/>
                <w:szCs w:val="20"/>
              </w:rPr>
              <w:t>a) majorarea capitalului social prin subscrierea ca aport în natură a unui teren;</w:t>
            </w:r>
          </w:p>
          <w:p w14:paraId="429F233B" w14:textId="77777777" w:rsidR="00D319AE" w:rsidRPr="00B665EF" w:rsidRDefault="00D319AE" w:rsidP="000341B8">
            <w:pPr>
              <w:jc w:val="both"/>
              <w:rPr>
                <w:rFonts w:ascii="Calibri" w:hAnsi="Calibri"/>
                <w:sz w:val="20"/>
                <w:szCs w:val="20"/>
              </w:rPr>
            </w:pPr>
            <w:r w:rsidRPr="00B665EF">
              <w:rPr>
                <w:rFonts w:ascii="Calibri" w:hAnsi="Calibri"/>
                <w:sz w:val="20"/>
                <w:szCs w:val="20"/>
              </w:rPr>
              <w:t>b) majorarea capitalului social prin subscripţie publică.</w:t>
            </w:r>
          </w:p>
          <w:p w14:paraId="6E177036" w14:textId="77777777" w:rsidR="00D319AE" w:rsidRPr="00B665EF" w:rsidRDefault="00D319AE" w:rsidP="000341B8">
            <w:pPr>
              <w:jc w:val="both"/>
              <w:rPr>
                <w:rFonts w:ascii="Calibri" w:hAnsi="Calibri"/>
                <w:sz w:val="20"/>
                <w:szCs w:val="20"/>
              </w:rPr>
            </w:pPr>
          </w:p>
          <w:p w14:paraId="1438C965" w14:textId="77777777" w:rsidR="00D319AE" w:rsidRPr="00B665EF" w:rsidRDefault="00D319AE" w:rsidP="000341B8">
            <w:pPr>
              <w:jc w:val="both"/>
              <w:rPr>
                <w:rFonts w:ascii="Calibri" w:hAnsi="Calibri"/>
                <w:sz w:val="20"/>
                <w:szCs w:val="20"/>
              </w:rPr>
            </w:pPr>
            <w:r w:rsidRPr="00B665EF">
              <w:rPr>
                <w:rFonts w:ascii="Calibri" w:hAnsi="Calibri"/>
                <w:sz w:val="20"/>
                <w:szCs w:val="20"/>
              </w:rPr>
              <w:t>[1.3] După fiecare modificare a Actului Constitutiv, administratorii vor depune la Registrul Comerţului actul modificator şi textul complet al Actului Constitutiv, actualizat cu toate modificările.</w:t>
            </w:r>
          </w:p>
          <w:p w14:paraId="6192F23E" w14:textId="77777777" w:rsidR="00D319AE" w:rsidRPr="00B665EF" w:rsidRDefault="00D319AE" w:rsidP="000341B8">
            <w:pPr>
              <w:jc w:val="both"/>
              <w:rPr>
                <w:rFonts w:ascii="Calibri" w:hAnsi="Calibri"/>
                <w:sz w:val="20"/>
                <w:szCs w:val="20"/>
              </w:rPr>
            </w:pPr>
          </w:p>
          <w:p w14:paraId="5D642A76" w14:textId="77777777" w:rsidR="00D319AE" w:rsidRPr="00B665EF" w:rsidRDefault="00D319AE" w:rsidP="000341B8">
            <w:pPr>
              <w:jc w:val="both"/>
              <w:rPr>
                <w:rFonts w:ascii="Calibri" w:hAnsi="Calibri"/>
                <w:sz w:val="20"/>
                <w:szCs w:val="20"/>
              </w:rPr>
            </w:pPr>
            <w:r w:rsidRPr="00B665EF">
              <w:rPr>
                <w:rFonts w:ascii="Calibri" w:hAnsi="Calibri"/>
                <w:sz w:val="20"/>
                <w:szCs w:val="20"/>
              </w:rPr>
              <w:t>[1.4] În forma actualizată potrivit alin.[3] se vor omite numele sau denumirea şi celelalte date de identificare a fondatorilor şi a primilor membri ai organelor Societăţii, dacă au trecut cel puţin 5 ani de la data înmatriculării Societăţii.</w:t>
            </w:r>
          </w:p>
          <w:p w14:paraId="66BDC6F5" w14:textId="77777777" w:rsidR="00D319AE" w:rsidRPr="00B665EF" w:rsidRDefault="00D319AE" w:rsidP="000341B8">
            <w:pPr>
              <w:jc w:val="both"/>
              <w:rPr>
                <w:rFonts w:ascii="Calibri" w:hAnsi="Calibri"/>
                <w:color w:val="000080"/>
                <w:sz w:val="20"/>
                <w:szCs w:val="20"/>
              </w:rPr>
            </w:pPr>
          </w:p>
          <w:p w14:paraId="198699E5" w14:textId="77777777" w:rsidR="00D319AE" w:rsidRPr="00B665EF" w:rsidRDefault="00D319AE" w:rsidP="000341B8">
            <w:pPr>
              <w:jc w:val="both"/>
              <w:rPr>
                <w:rFonts w:ascii="Calibri" w:hAnsi="Calibri"/>
                <w:color w:val="000080"/>
                <w:sz w:val="20"/>
                <w:szCs w:val="20"/>
              </w:rPr>
            </w:pPr>
          </w:p>
        </w:tc>
      </w:tr>
      <w:tr w:rsidR="00D319AE" w:rsidRPr="00B665EF" w14:paraId="38A34660" w14:textId="77777777" w:rsidTr="000341B8">
        <w:tc>
          <w:tcPr>
            <w:tcW w:w="9468" w:type="dxa"/>
          </w:tcPr>
          <w:p w14:paraId="0886EF00" w14:textId="77777777" w:rsidR="00D319AE" w:rsidRPr="00B665EF" w:rsidRDefault="00D319AE" w:rsidP="000341B8">
            <w:pPr>
              <w:jc w:val="both"/>
              <w:rPr>
                <w:rFonts w:ascii="Calibri" w:hAnsi="Calibri"/>
                <w:sz w:val="20"/>
                <w:szCs w:val="20"/>
              </w:rPr>
            </w:pPr>
            <w:r w:rsidRPr="00B665EF">
              <w:rPr>
                <w:rFonts w:ascii="Calibri" w:hAnsi="Calibri"/>
                <w:sz w:val="20"/>
                <w:szCs w:val="20"/>
              </w:rPr>
              <w:t>Art.22. Dizolvarea Societăţii</w:t>
            </w:r>
          </w:p>
          <w:p w14:paraId="3B8B8F05" w14:textId="77777777" w:rsidR="00D319AE" w:rsidRPr="00B665EF" w:rsidRDefault="00D319AE" w:rsidP="000341B8">
            <w:pPr>
              <w:jc w:val="both"/>
              <w:rPr>
                <w:rFonts w:ascii="Calibri" w:hAnsi="Calibri"/>
                <w:sz w:val="20"/>
                <w:szCs w:val="20"/>
              </w:rPr>
            </w:pPr>
          </w:p>
          <w:p w14:paraId="73FA793F" w14:textId="77777777" w:rsidR="00D319AE" w:rsidRPr="00B665EF" w:rsidRDefault="00D319AE" w:rsidP="000341B8">
            <w:pPr>
              <w:jc w:val="both"/>
              <w:rPr>
                <w:rFonts w:ascii="Calibri" w:hAnsi="Calibri"/>
                <w:sz w:val="20"/>
                <w:szCs w:val="20"/>
              </w:rPr>
            </w:pPr>
            <w:r w:rsidRPr="00B665EF">
              <w:rPr>
                <w:rFonts w:ascii="Calibri" w:hAnsi="Calibri"/>
                <w:sz w:val="20"/>
                <w:szCs w:val="20"/>
              </w:rPr>
              <w:t>[1.1] Societatea se dizolvă prin:</w:t>
            </w:r>
          </w:p>
          <w:p w14:paraId="6B0A5C32"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trecerea timpului stabilit pentru durata Societăţii;</w:t>
            </w:r>
          </w:p>
          <w:p w14:paraId="077FE32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imposibilitatea realizării obiectului de activitate al Societăţii sau realizarea acestuia;</w:t>
            </w:r>
          </w:p>
          <w:p w14:paraId="503AF64F"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declararea nulităţii Societăţii;</w:t>
            </w:r>
          </w:p>
          <w:p w14:paraId="0108210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Hotărârea Adunării Generale;</w:t>
            </w:r>
          </w:p>
          <w:p w14:paraId="2FE895D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e) falimentul Societăţii;</w:t>
            </w:r>
          </w:p>
          <w:p w14:paraId="08CA0439"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f) alte cauze prevăzute de lege sau de Actul Constitutiv al Societăţii.</w:t>
            </w:r>
          </w:p>
          <w:p w14:paraId="4910C1E1" w14:textId="77777777" w:rsidR="00D319AE" w:rsidRPr="00B665EF" w:rsidRDefault="00D319AE" w:rsidP="000341B8">
            <w:pPr>
              <w:jc w:val="both"/>
              <w:rPr>
                <w:rFonts w:ascii="Calibri" w:hAnsi="Calibri"/>
                <w:sz w:val="20"/>
                <w:szCs w:val="20"/>
              </w:rPr>
            </w:pPr>
          </w:p>
          <w:p w14:paraId="22EABBA8"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[1.2] În cazul prevăzut la alin. [1.1], lit. a), acţionarii trebuie să fie consultaţi de către Consiliul de Administraţie, cu cel puţin 3 luni înainte de expirarea duratei Societăţii, cu privire la eventuala prelungire a acesteia. În lipsă, oricare dintre acţionari se poate adresa Tribunalului în condiţiile legii.</w:t>
            </w:r>
          </w:p>
          <w:p w14:paraId="222DCED6" w14:textId="77777777" w:rsidR="00D319AE" w:rsidRPr="00B665EF" w:rsidRDefault="00D319AE" w:rsidP="000341B8">
            <w:pPr>
              <w:jc w:val="both"/>
              <w:rPr>
                <w:rFonts w:ascii="Calibri" w:hAnsi="Calibri"/>
                <w:sz w:val="20"/>
                <w:szCs w:val="20"/>
              </w:rPr>
            </w:pPr>
          </w:p>
          <w:p w14:paraId="5264A110" w14:textId="77777777" w:rsidR="00D319AE" w:rsidRPr="00B665EF" w:rsidRDefault="00D319AE" w:rsidP="000341B8">
            <w:pPr>
              <w:jc w:val="both"/>
              <w:rPr>
                <w:rFonts w:ascii="Calibri" w:hAnsi="Calibri"/>
                <w:sz w:val="20"/>
                <w:szCs w:val="20"/>
              </w:rPr>
            </w:pPr>
            <w:r w:rsidRPr="00B665EF">
              <w:rPr>
                <w:rFonts w:ascii="Calibri" w:hAnsi="Calibri"/>
                <w:sz w:val="20"/>
                <w:szCs w:val="20"/>
              </w:rPr>
              <w:t>[2] În caz de dizolvare a Societăţii prin hotărâre a acţionarilor, aceştia vor putea reveni, cu majoritatea cerută pentru modificarea Actului Constitutiv, asupra hotărârii luate, atât timp cât nu s-a făcut nici o repartiţie din activ.</w:t>
            </w:r>
          </w:p>
          <w:p w14:paraId="7983BAED" w14:textId="77777777" w:rsidR="00D319AE" w:rsidRPr="00B665EF" w:rsidRDefault="00D319AE" w:rsidP="000341B8">
            <w:pPr>
              <w:jc w:val="both"/>
              <w:rPr>
                <w:rFonts w:ascii="Calibri" w:hAnsi="Calibri"/>
                <w:sz w:val="20"/>
                <w:szCs w:val="20"/>
              </w:rPr>
            </w:pPr>
          </w:p>
          <w:p w14:paraId="4DA70750" w14:textId="77777777" w:rsidR="00D319AE" w:rsidRPr="00B665EF" w:rsidRDefault="00D319AE" w:rsidP="000341B8">
            <w:pPr>
              <w:jc w:val="both"/>
              <w:rPr>
                <w:rFonts w:ascii="Calibri" w:hAnsi="Calibri"/>
                <w:sz w:val="20"/>
                <w:szCs w:val="20"/>
              </w:rPr>
            </w:pPr>
            <w:r w:rsidRPr="00B665EF">
              <w:rPr>
                <w:rFonts w:ascii="Calibri" w:hAnsi="Calibri"/>
                <w:sz w:val="20"/>
                <w:szCs w:val="20"/>
              </w:rPr>
              <w:t>[3] Consiliul de Administraţie sau Directorul General al Societăţii va solicita înscrierea dizolvării Societăţii în Registrul Comerţului şi publicarea în Monitorul Oficial al României, Partea a IV-a, în afară de cazul prevăzut la alin. [1.1], lit. a).</w:t>
            </w:r>
          </w:p>
          <w:p w14:paraId="1BD07396" w14:textId="77777777" w:rsidR="00D319AE" w:rsidRPr="00B665EF" w:rsidRDefault="00D319AE" w:rsidP="000341B8">
            <w:pPr>
              <w:jc w:val="both"/>
              <w:rPr>
                <w:rFonts w:ascii="Calibri" w:hAnsi="Calibri"/>
                <w:sz w:val="20"/>
                <w:szCs w:val="20"/>
              </w:rPr>
            </w:pPr>
          </w:p>
          <w:p w14:paraId="26EF0E12" w14:textId="77777777" w:rsidR="00D319AE" w:rsidRPr="00B665EF" w:rsidRDefault="00D319AE" w:rsidP="000341B8">
            <w:pPr>
              <w:jc w:val="both"/>
              <w:rPr>
                <w:rFonts w:ascii="Calibri" w:hAnsi="Calibri"/>
                <w:sz w:val="20"/>
                <w:szCs w:val="20"/>
              </w:rPr>
            </w:pPr>
            <w:r w:rsidRPr="00B665EF">
              <w:rPr>
                <w:rFonts w:ascii="Calibri" w:hAnsi="Calibri"/>
                <w:sz w:val="20"/>
                <w:szCs w:val="20"/>
              </w:rPr>
              <w:t>[4.1] Dizolvarea Societăţii are ca efect deschiderea procedurii lichidării. Dizolvarea are loc fără lichidare, în cazul fuziunii ori divizării totale a Societăţii sau în alte cazuri prevăzute de lege.</w:t>
            </w:r>
          </w:p>
          <w:p w14:paraId="3BFB9471" w14:textId="77777777" w:rsidR="00D319AE" w:rsidRPr="00B665EF" w:rsidRDefault="00D319AE" w:rsidP="000341B8">
            <w:pPr>
              <w:jc w:val="both"/>
              <w:rPr>
                <w:rFonts w:ascii="Calibri" w:hAnsi="Calibri"/>
                <w:sz w:val="20"/>
                <w:szCs w:val="20"/>
              </w:rPr>
            </w:pPr>
          </w:p>
          <w:p w14:paraId="3D7A8CF7" w14:textId="77777777" w:rsidR="00D319AE" w:rsidRPr="00B665EF" w:rsidRDefault="00D319AE" w:rsidP="000341B8">
            <w:pPr>
              <w:jc w:val="both"/>
              <w:rPr>
                <w:rFonts w:ascii="Calibri" w:hAnsi="Calibri"/>
                <w:sz w:val="20"/>
                <w:szCs w:val="20"/>
              </w:rPr>
            </w:pPr>
            <w:r w:rsidRPr="00B665EF">
              <w:rPr>
                <w:rFonts w:ascii="Calibri" w:hAnsi="Calibri"/>
                <w:sz w:val="20"/>
                <w:szCs w:val="20"/>
              </w:rPr>
              <w:t>[4.2] Din momentul dizolvării, directorii şi/sau administratorii nu mai pot întreprinde noi operaţiuni. În caz contrar, aceştia sunt personal şi solidar răspunzători pentru acţiunile întreprinse. Interdicţia se aplică din ziua expirării termenului fixat pentru durata Societăţii ori de la data la care dizolvarea a fost hotărâtă de Adunarea Generală sau declarată prin sentinţă judecătorească.</w:t>
            </w:r>
          </w:p>
          <w:p w14:paraId="217EB85F" w14:textId="77777777" w:rsidR="00D319AE" w:rsidRPr="00B665EF" w:rsidRDefault="00D319AE" w:rsidP="000341B8">
            <w:pPr>
              <w:jc w:val="both"/>
              <w:rPr>
                <w:rFonts w:ascii="Calibri" w:hAnsi="Calibri"/>
                <w:sz w:val="20"/>
                <w:szCs w:val="20"/>
              </w:rPr>
            </w:pPr>
          </w:p>
          <w:p w14:paraId="1573E9C8" w14:textId="77777777" w:rsidR="00D319AE" w:rsidRPr="00B665EF" w:rsidRDefault="00D319AE" w:rsidP="000341B8">
            <w:pPr>
              <w:jc w:val="both"/>
              <w:rPr>
                <w:rFonts w:ascii="Calibri" w:hAnsi="Calibri"/>
                <w:sz w:val="20"/>
                <w:szCs w:val="20"/>
              </w:rPr>
            </w:pPr>
            <w:r w:rsidRPr="00B665EF">
              <w:rPr>
                <w:rFonts w:ascii="Calibri" w:hAnsi="Calibri"/>
                <w:sz w:val="20"/>
                <w:szCs w:val="20"/>
              </w:rPr>
              <w:t>[4.3] Societatea îşi păstrează personalitatea juridică pentru operaţiunile lichidării, până la terminarea acesteia.</w:t>
            </w:r>
          </w:p>
          <w:p w14:paraId="1ADC6C42" w14:textId="77777777" w:rsidR="00D319AE" w:rsidRPr="00B665EF" w:rsidRDefault="00D319AE" w:rsidP="000341B8">
            <w:pPr>
              <w:jc w:val="both"/>
              <w:rPr>
                <w:rFonts w:ascii="Calibri" w:hAnsi="Calibri"/>
                <w:sz w:val="20"/>
                <w:szCs w:val="20"/>
              </w:rPr>
            </w:pPr>
          </w:p>
          <w:p w14:paraId="1531E836" w14:textId="77777777" w:rsidR="00D319AE" w:rsidRPr="00B665EF" w:rsidRDefault="00D319AE" w:rsidP="000341B8">
            <w:pPr>
              <w:jc w:val="both"/>
              <w:rPr>
                <w:rFonts w:ascii="Calibri" w:hAnsi="Calibri"/>
                <w:sz w:val="20"/>
                <w:szCs w:val="20"/>
              </w:rPr>
            </w:pPr>
            <w:r w:rsidRPr="00B665EF">
              <w:rPr>
                <w:rFonts w:ascii="Calibri" w:hAnsi="Calibri"/>
                <w:sz w:val="20"/>
                <w:szCs w:val="20"/>
              </w:rPr>
              <w:t>[5.1] La cererea oricărei persoane interesate, precum şi a Oficiului Naţional al Registrului Comerţului, Tribunalul va putea pronunţa dizolvarea Societăţii în cazurile în care:</w:t>
            </w:r>
          </w:p>
          <w:p w14:paraId="36A616F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Societatea nu mai are organe statutare sau acestea nu se mai pot întruni;</w:t>
            </w:r>
          </w:p>
          <w:p w14:paraId="1CCCCAAB"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Societatea nu a depus, în cel mult 6 luni de la expirarea termenelor legale, situaţiile financiare anuale sau alte acte care, potrivit legii, se depun la Oficiul Registrului Comerţului;</w:t>
            </w:r>
          </w:p>
          <w:p w14:paraId="7787C507"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Societatea şi-a încetat activitatea, nu are sediul social cunoscut ori nu îndeplineşte condiţiile referitoare la sediul social;</w:t>
            </w:r>
          </w:p>
          <w:p w14:paraId="2E9EA59D"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Societatea nu şi-a completat capitalul social, în condiţiile legii.</w:t>
            </w:r>
          </w:p>
          <w:p w14:paraId="17444C7B" w14:textId="77777777" w:rsidR="00D319AE" w:rsidRPr="00B665EF" w:rsidRDefault="00D319AE" w:rsidP="000341B8">
            <w:pPr>
              <w:jc w:val="both"/>
              <w:rPr>
                <w:rFonts w:ascii="Calibri" w:hAnsi="Calibri"/>
                <w:sz w:val="20"/>
                <w:szCs w:val="20"/>
              </w:rPr>
            </w:pPr>
          </w:p>
          <w:p w14:paraId="3236D95C" w14:textId="77777777" w:rsidR="00D319AE" w:rsidRPr="00B665EF" w:rsidRDefault="00D319AE" w:rsidP="000341B8">
            <w:pPr>
              <w:jc w:val="both"/>
              <w:rPr>
                <w:rFonts w:ascii="Calibri" w:hAnsi="Calibri"/>
                <w:sz w:val="20"/>
                <w:szCs w:val="20"/>
              </w:rPr>
            </w:pPr>
            <w:r w:rsidRPr="00B665EF">
              <w:rPr>
                <w:rFonts w:ascii="Calibri" w:hAnsi="Calibri"/>
                <w:sz w:val="20"/>
                <w:szCs w:val="20"/>
              </w:rPr>
              <w:t>[5.2] Dispoziţiile alin. [5.1], lit. c), nu sunt aplicabile în cazul în care Societatea a fost în inactivitate temporară, pentru o perioadă ce nu poate depăşi 3 ani, anunţată organelor fiscale şi înscrisă în Registrul Comerţului.</w:t>
            </w:r>
          </w:p>
          <w:p w14:paraId="7D3D6D9E" w14:textId="77777777" w:rsidR="00D319AE" w:rsidRPr="00B665EF" w:rsidRDefault="00D319AE" w:rsidP="000341B8">
            <w:pPr>
              <w:jc w:val="both"/>
              <w:rPr>
                <w:rFonts w:ascii="Calibri" w:hAnsi="Calibri"/>
                <w:sz w:val="20"/>
                <w:szCs w:val="20"/>
              </w:rPr>
            </w:pPr>
          </w:p>
        </w:tc>
      </w:tr>
      <w:tr w:rsidR="00D319AE" w:rsidRPr="00B665EF" w14:paraId="587E6D3A" w14:textId="77777777" w:rsidTr="000341B8">
        <w:tc>
          <w:tcPr>
            <w:tcW w:w="9468" w:type="dxa"/>
          </w:tcPr>
          <w:p w14:paraId="6ACFB401"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Art.23. Fuziunea şi divizarea Societăţii</w:t>
            </w:r>
          </w:p>
          <w:p w14:paraId="3D39701E" w14:textId="77777777" w:rsidR="00D319AE" w:rsidRPr="00B665EF" w:rsidRDefault="00D319AE" w:rsidP="000341B8">
            <w:pPr>
              <w:jc w:val="both"/>
              <w:rPr>
                <w:rFonts w:ascii="Calibri" w:hAnsi="Calibri"/>
                <w:sz w:val="20"/>
                <w:szCs w:val="20"/>
              </w:rPr>
            </w:pPr>
          </w:p>
          <w:p w14:paraId="5F8EFC26" w14:textId="77777777" w:rsidR="00D319AE" w:rsidRPr="00B665EF" w:rsidRDefault="00D319AE" w:rsidP="000341B8">
            <w:pPr>
              <w:jc w:val="both"/>
              <w:rPr>
                <w:rFonts w:ascii="Calibri" w:hAnsi="Calibri"/>
                <w:sz w:val="20"/>
                <w:szCs w:val="20"/>
              </w:rPr>
            </w:pPr>
            <w:r w:rsidRPr="00B665EF">
              <w:rPr>
                <w:rFonts w:ascii="Calibri" w:hAnsi="Calibri"/>
                <w:sz w:val="20"/>
                <w:szCs w:val="20"/>
              </w:rPr>
              <w:t>Fuziunea şi divizarea Societăţii va fi realizată în conformitate cu prevederile legii.</w:t>
            </w:r>
          </w:p>
          <w:p w14:paraId="0B6C2210" w14:textId="77777777" w:rsidR="00D319AE" w:rsidRPr="00B665EF" w:rsidRDefault="00D319AE" w:rsidP="000341B8">
            <w:pPr>
              <w:jc w:val="both"/>
              <w:rPr>
                <w:rFonts w:ascii="Calibri" w:hAnsi="Calibri"/>
                <w:sz w:val="20"/>
                <w:szCs w:val="20"/>
              </w:rPr>
            </w:pPr>
          </w:p>
          <w:p w14:paraId="4E6374A3" w14:textId="77777777" w:rsidR="00D319AE" w:rsidRPr="00B665EF" w:rsidRDefault="00D319AE" w:rsidP="000341B8">
            <w:pPr>
              <w:jc w:val="both"/>
              <w:rPr>
                <w:rFonts w:ascii="Calibri" w:hAnsi="Calibri"/>
                <w:sz w:val="20"/>
                <w:szCs w:val="20"/>
              </w:rPr>
            </w:pPr>
          </w:p>
        </w:tc>
      </w:tr>
      <w:tr w:rsidR="00D319AE" w:rsidRPr="00B665EF" w14:paraId="2FE0A742" w14:textId="77777777" w:rsidTr="000341B8">
        <w:tc>
          <w:tcPr>
            <w:tcW w:w="9468" w:type="dxa"/>
          </w:tcPr>
          <w:p w14:paraId="05312603" w14:textId="77777777" w:rsidR="00D319AE" w:rsidRPr="00B665EF" w:rsidRDefault="00D319AE" w:rsidP="000341B8">
            <w:pPr>
              <w:jc w:val="both"/>
              <w:rPr>
                <w:rFonts w:ascii="Calibri" w:hAnsi="Calibri"/>
                <w:sz w:val="20"/>
                <w:szCs w:val="20"/>
              </w:rPr>
            </w:pPr>
            <w:r w:rsidRPr="00B665EF">
              <w:rPr>
                <w:rFonts w:ascii="Calibri" w:hAnsi="Calibri"/>
                <w:sz w:val="20"/>
                <w:szCs w:val="20"/>
              </w:rPr>
              <w:t>Art.24. Lichidarea Societăţii</w:t>
            </w:r>
          </w:p>
          <w:p w14:paraId="498BEFB2" w14:textId="77777777" w:rsidR="00D319AE" w:rsidRPr="00B665EF" w:rsidRDefault="00D319AE" w:rsidP="000341B8">
            <w:pPr>
              <w:jc w:val="both"/>
              <w:rPr>
                <w:rFonts w:ascii="Calibri" w:hAnsi="Calibri"/>
                <w:sz w:val="20"/>
                <w:szCs w:val="20"/>
              </w:rPr>
            </w:pPr>
          </w:p>
          <w:p w14:paraId="187758C2" w14:textId="77777777" w:rsidR="00D319AE" w:rsidRPr="00B665EF" w:rsidRDefault="00D319AE" w:rsidP="000341B8">
            <w:pPr>
              <w:jc w:val="both"/>
              <w:rPr>
                <w:rFonts w:ascii="Calibri" w:hAnsi="Calibri"/>
                <w:sz w:val="20"/>
                <w:szCs w:val="20"/>
              </w:rPr>
            </w:pPr>
            <w:r w:rsidRPr="00B665EF">
              <w:rPr>
                <w:rFonts w:ascii="Calibri" w:hAnsi="Calibri"/>
                <w:sz w:val="20"/>
                <w:szCs w:val="20"/>
              </w:rPr>
              <w:t>Dispoziţii generale</w:t>
            </w:r>
          </w:p>
          <w:p w14:paraId="3594BCD4" w14:textId="77777777" w:rsidR="00D319AE" w:rsidRPr="00B665EF" w:rsidRDefault="00D319AE" w:rsidP="000341B8">
            <w:pPr>
              <w:jc w:val="both"/>
              <w:rPr>
                <w:rFonts w:ascii="Calibri" w:hAnsi="Calibri"/>
                <w:sz w:val="20"/>
                <w:szCs w:val="20"/>
              </w:rPr>
            </w:pPr>
          </w:p>
          <w:p w14:paraId="261CED41" w14:textId="77777777" w:rsidR="00D319AE" w:rsidRPr="00B665EF" w:rsidRDefault="00D319AE" w:rsidP="000341B8">
            <w:pPr>
              <w:jc w:val="both"/>
              <w:rPr>
                <w:rFonts w:ascii="Calibri" w:hAnsi="Calibri"/>
                <w:sz w:val="20"/>
                <w:szCs w:val="20"/>
              </w:rPr>
            </w:pPr>
            <w:r w:rsidRPr="00B665EF">
              <w:rPr>
                <w:rFonts w:ascii="Calibri" w:hAnsi="Calibri"/>
                <w:sz w:val="20"/>
                <w:szCs w:val="20"/>
              </w:rPr>
              <w:t>[1.1] Pentru lichidarea şi repartizarea patrimoniului social sunt obligatorii următoarele reguli:</w:t>
            </w:r>
          </w:p>
          <w:p w14:paraId="3EC6A118"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până la preluarea funcţiei de către lichidatori, administratorii şi directorii continuă să-şi exercite atribuţiile, cu excepţia celor prevăzute de lege (ACA, art.28, alin.[6]);</w:t>
            </w:r>
          </w:p>
          <w:p w14:paraId="651EDE53"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actul de numire a lichidatorilor, menţionând puterile conferite acestora sau sentinţa care îi ţine locul, precum şi orice act ulterior care ar aduce schimbări cu privire la persoana lor sau la puterile conferite trebuie depuse, prin grija lichidatorilor, la Oficiul Registrului Comerţului, pentru a fi înscrise de îndată şi publicate în Monitorul Oficial al României, Partea a IV-a.</w:t>
            </w:r>
          </w:p>
          <w:p w14:paraId="6C43F05D" w14:textId="77777777" w:rsidR="00D319AE" w:rsidRPr="00B665EF" w:rsidRDefault="00D319AE" w:rsidP="000341B8">
            <w:pPr>
              <w:jc w:val="both"/>
              <w:rPr>
                <w:rFonts w:ascii="Calibri" w:hAnsi="Calibri"/>
                <w:sz w:val="20"/>
                <w:szCs w:val="20"/>
              </w:rPr>
            </w:pPr>
          </w:p>
          <w:p w14:paraId="0569144D" w14:textId="77777777" w:rsidR="00D319AE" w:rsidRPr="00B665EF" w:rsidRDefault="00D319AE" w:rsidP="000341B8">
            <w:pPr>
              <w:jc w:val="both"/>
              <w:rPr>
                <w:rFonts w:ascii="Calibri" w:hAnsi="Calibri"/>
                <w:sz w:val="20"/>
                <w:szCs w:val="20"/>
              </w:rPr>
            </w:pPr>
            <w:r w:rsidRPr="00B665EF">
              <w:rPr>
                <w:rFonts w:ascii="Calibri" w:hAnsi="Calibri"/>
                <w:sz w:val="20"/>
                <w:szCs w:val="20"/>
              </w:rPr>
              <w:t>[1.2] Numai după îndeplinirea formalităţilor de la alin. [1] lichidatorii vor depune semnătura lor în Registrul Comerţului şi vor exercita această funcţie.</w:t>
            </w:r>
          </w:p>
          <w:p w14:paraId="2B3C92D5" w14:textId="77777777" w:rsidR="00D319AE" w:rsidRPr="00B665EF" w:rsidRDefault="00D319AE" w:rsidP="000341B8">
            <w:pPr>
              <w:jc w:val="both"/>
              <w:rPr>
                <w:rFonts w:ascii="Calibri" w:hAnsi="Calibri"/>
                <w:sz w:val="20"/>
                <w:szCs w:val="20"/>
              </w:rPr>
            </w:pPr>
          </w:p>
          <w:p w14:paraId="4DD9CC72"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[1.3] În afară de Dispoziţiile Generale, se aplică Societăţii, aflate în lichidare, regulile stabilite prin Actul Constitutiv, Dispoziţii Speciale, şi prin lege, în măsura în care nu sunt incompatibile cu lichidarea.</w:t>
            </w:r>
          </w:p>
          <w:p w14:paraId="37850DCD" w14:textId="77777777" w:rsidR="00D319AE" w:rsidRPr="00B665EF" w:rsidRDefault="00D319AE" w:rsidP="000341B8">
            <w:pPr>
              <w:jc w:val="both"/>
              <w:rPr>
                <w:rFonts w:ascii="Calibri" w:hAnsi="Calibri"/>
                <w:sz w:val="20"/>
                <w:szCs w:val="20"/>
              </w:rPr>
            </w:pPr>
          </w:p>
          <w:p w14:paraId="066F49E4" w14:textId="77777777" w:rsidR="00D319AE" w:rsidRPr="00B665EF" w:rsidRDefault="00D319AE" w:rsidP="000341B8">
            <w:pPr>
              <w:jc w:val="both"/>
              <w:rPr>
                <w:rFonts w:ascii="Calibri" w:hAnsi="Calibri"/>
                <w:sz w:val="20"/>
                <w:szCs w:val="20"/>
              </w:rPr>
            </w:pPr>
            <w:r w:rsidRPr="00B665EF">
              <w:rPr>
                <w:rFonts w:ascii="Calibri" w:hAnsi="Calibri"/>
                <w:sz w:val="20"/>
                <w:szCs w:val="20"/>
              </w:rPr>
              <w:t>[1.4] Toate actele emanând de la Societate trebuie să arate că aceasta este în lichidare.</w:t>
            </w:r>
          </w:p>
          <w:p w14:paraId="76727030" w14:textId="77777777" w:rsidR="00D319AE" w:rsidRPr="00B665EF" w:rsidRDefault="00D319AE" w:rsidP="000341B8">
            <w:pPr>
              <w:jc w:val="both"/>
              <w:rPr>
                <w:rFonts w:ascii="Calibri" w:hAnsi="Calibri"/>
                <w:sz w:val="20"/>
                <w:szCs w:val="20"/>
              </w:rPr>
            </w:pPr>
          </w:p>
          <w:p w14:paraId="1F46E2C4" w14:textId="77777777" w:rsidR="00D319AE" w:rsidRPr="00B665EF" w:rsidRDefault="00D319AE" w:rsidP="000341B8">
            <w:pPr>
              <w:jc w:val="both"/>
              <w:rPr>
                <w:rFonts w:ascii="Calibri" w:hAnsi="Calibri"/>
                <w:sz w:val="20"/>
                <w:szCs w:val="20"/>
              </w:rPr>
            </w:pPr>
            <w:r w:rsidRPr="00B665EF">
              <w:rPr>
                <w:rFonts w:ascii="Calibri" w:hAnsi="Calibri"/>
                <w:sz w:val="20"/>
                <w:szCs w:val="20"/>
              </w:rPr>
              <w:t>[2.1] Lichidatorii vor putea fi persoane fizice sau persoane juridice. Lichidatorii persoane fizice sau reprezentanţii permanenţi - persoane fizice ale societăţii lichidatoare - trebuie să fie lichidatori autorizaţi, în condiţiile legii.</w:t>
            </w:r>
          </w:p>
          <w:p w14:paraId="7D764075" w14:textId="77777777" w:rsidR="00D319AE" w:rsidRPr="00B665EF" w:rsidRDefault="00D319AE" w:rsidP="000341B8">
            <w:pPr>
              <w:jc w:val="both"/>
              <w:rPr>
                <w:rFonts w:ascii="Calibri" w:hAnsi="Calibri"/>
                <w:sz w:val="20"/>
                <w:szCs w:val="20"/>
              </w:rPr>
            </w:pPr>
          </w:p>
          <w:p w14:paraId="3C93BEBE" w14:textId="77777777" w:rsidR="00D319AE" w:rsidRPr="00B665EF" w:rsidRDefault="00D319AE" w:rsidP="000341B8">
            <w:pPr>
              <w:jc w:val="both"/>
              <w:rPr>
                <w:rFonts w:ascii="Calibri" w:hAnsi="Calibri"/>
                <w:sz w:val="20"/>
                <w:szCs w:val="20"/>
              </w:rPr>
            </w:pPr>
            <w:r w:rsidRPr="00B665EF">
              <w:rPr>
                <w:rFonts w:ascii="Calibri" w:hAnsi="Calibri"/>
                <w:sz w:val="20"/>
                <w:szCs w:val="20"/>
              </w:rPr>
              <w:t>[2.2] Lichidatorii au aceeaşi răspundere ca şi administratorii.</w:t>
            </w:r>
          </w:p>
          <w:p w14:paraId="0B094AC8" w14:textId="77777777" w:rsidR="00D319AE" w:rsidRPr="00B665EF" w:rsidRDefault="00D319AE" w:rsidP="000341B8">
            <w:pPr>
              <w:jc w:val="both"/>
              <w:rPr>
                <w:rFonts w:ascii="Calibri" w:hAnsi="Calibri"/>
                <w:sz w:val="20"/>
                <w:szCs w:val="20"/>
              </w:rPr>
            </w:pPr>
          </w:p>
          <w:p w14:paraId="7E868044" w14:textId="77777777" w:rsidR="00D319AE" w:rsidRPr="00B665EF" w:rsidRDefault="00D319AE" w:rsidP="000341B8">
            <w:pPr>
              <w:jc w:val="both"/>
              <w:rPr>
                <w:rFonts w:ascii="Calibri" w:hAnsi="Calibri"/>
                <w:sz w:val="20"/>
                <w:szCs w:val="20"/>
              </w:rPr>
            </w:pPr>
            <w:r w:rsidRPr="00B665EF">
              <w:rPr>
                <w:rFonts w:ascii="Calibri" w:hAnsi="Calibri"/>
                <w:sz w:val="20"/>
                <w:szCs w:val="20"/>
              </w:rPr>
              <w:t>[2.3] Lichidatorii sunt datori, îndată după preluarea funcţiei, ca împreună cu directorii şi administratorii, să facă un inventar şi să încheie un bilanţ, care să constate situaţia exactă a activului şi pasivului Societăţii, şi să le semneze.</w:t>
            </w:r>
          </w:p>
          <w:p w14:paraId="08F3B7F4" w14:textId="77777777" w:rsidR="00D319AE" w:rsidRPr="00B665EF" w:rsidRDefault="00D319AE" w:rsidP="000341B8">
            <w:pPr>
              <w:jc w:val="both"/>
              <w:rPr>
                <w:rFonts w:ascii="Calibri" w:hAnsi="Calibri"/>
                <w:sz w:val="20"/>
                <w:szCs w:val="20"/>
              </w:rPr>
            </w:pPr>
          </w:p>
          <w:p w14:paraId="08E4B9E0" w14:textId="77777777" w:rsidR="00D319AE" w:rsidRPr="00B665EF" w:rsidRDefault="00D319AE" w:rsidP="000341B8">
            <w:pPr>
              <w:jc w:val="both"/>
              <w:rPr>
                <w:rFonts w:ascii="Calibri" w:hAnsi="Calibri"/>
                <w:sz w:val="20"/>
                <w:szCs w:val="20"/>
              </w:rPr>
            </w:pPr>
            <w:r w:rsidRPr="00B665EF">
              <w:rPr>
                <w:rFonts w:ascii="Calibri" w:hAnsi="Calibri"/>
                <w:sz w:val="20"/>
                <w:szCs w:val="20"/>
              </w:rPr>
              <w:t>[2.4] Lichidatorii sunt obligaţi să primească şi să păstreze patrimoniul Societăţii, registrele ce li s-au încredinţat de administratori şi actele Societăţii. De asemenea, aceştia vor ţine un registru cu toate operaţiunile lichidării, în ordinea datei lor.</w:t>
            </w:r>
          </w:p>
          <w:p w14:paraId="49BB7C9F" w14:textId="77777777" w:rsidR="00D319AE" w:rsidRPr="00B665EF" w:rsidRDefault="00D319AE" w:rsidP="000341B8">
            <w:pPr>
              <w:jc w:val="both"/>
              <w:rPr>
                <w:rFonts w:ascii="Calibri" w:hAnsi="Calibri"/>
                <w:sz w:val="20"/>
                <w:szCs w:val="20"/>
              </w:rPr>
            </w:pPr>
          </w:p>
          <w:p w14:paraId="38A8CD15" w14:textId="77777777" w:rsidR="00D319AE" w:rsidRPr="00B665EF" w:rsidRDefault="00D319AE" w:rsidP="000341B8">
            <w:pPr>
              <w:jc w:val="both"/>
              <w:rPr>
                <w:rFonts w:ascii="Calibri" w:hAnsi="Calibri"/>
                <w:sz w:val="20"/>
                <w:szCs w:val="20"/>
              </w:rPr>
            </w:pPr>
            <w:r w:rsidRPr="00B665EF">
              <w:rPr>
                <w:rFonts w:ascii="Calibri" w:hAnsi="Calibri"/>
                <w:sz w:val="20"/>
                <w:szCs w:val="20"/>
              </w:rPr>
              <w:t>[3] Dacă activitatea Societăţii s-a desfăşurat în baza autorizaţiei de mediu prevăzute de legislaţia de mediu în vigoare, lichidatorii sunt obligaţi să ia măsuri pentru efectuarea bilanţului de mediu, prevăzut de lege, şi să comunice rezultatele acestui bilanţ agenţiei teritoriale pentru protecţia mediului.</w:t>
            </w:r>
          </w:p>
          <w:p w14:paraId="3ED078FE" w14:textId="77777777" w:rsidR="00D319AE" w:rsidRPr="00B665EF" w:rsidRDefault="00D319AE" w:rsidP="000341B8">
            <w:pPr>
              <w:jc w:val="both"/>
              <w:rPr>
                <w:rFonts w:ascii="Calibri" w:hAnsi="Calibri"/>
                <w:sz w:val="20"/>
                <w:szCs w:val="20"/>
              </w:rPr>
            </w:pPr>
          </w:p>
          <w:p w14:paraId="5EBE845C" w14:textId="77777777" w:rsidR="00D319AE" w:rsidRPr="00B665EF" w:rsidRDefault="00D319AE" w:rsidP="000341B8">
            <w:pPr>
              <w:jc w:val="both"/>
              <w:rPr>
                <w:rFonts w:ascii="Calibri" w:hAnsi="Calibri"/>
                <w:sz w:val="20"/>
                <w:szCs w:val="20"/>
              </w:rPr>
            </w:pPr>
            <w:r w:rsidRPr="00B665EF">
              <w:rPr>
                <w:rFonts w:ascii="Calibri" w:hAnsi="Calibri"/>
                <w:sz w:val="20"/>
                <w:szCs w:val="20"/>
              </w:rPr>
              <w:t>[4.1] În afară de puterile conferite de acţionari, cu aceeaşi majoritate cerută pentru numirea lor, lichidatorii vor putea:</w:t>
            </w:r>
          </w:p>
          <w:p w14:paraId="4DE8A054"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a) să stea în judecată în numele Societăţii;</w:t>
            </w:r>
          </w:p>
          <w:p w14:paraId="705B875C"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b) să execute şi să termine operaţiunile de comerţ referitoare la lichidare;</w:t>
            </w:r>
          </w:p>
          <w:p w14:paraId="0264D441"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c) să vândă, prin licitaţie publică, imobilele şi orice avere mobiliară a Societăţii;</w:t>
            </w:r>
          </w:p>
          <w:p w14:paraId="712F7097"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d) să facă tranzacţii;</w:t>
            </w:r>
          </w:p>
          <w:p w14:paraId="43FF4CCA"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e) să lichideze şi să încaseze creanţele Societăţii;</w:t>
            </w:r>
          </w:p>
          <w:p w14:paraId="3431BC92" w14:textId="77777777" w:rsidR="00D319AE" w:rsidRPr="00B665EF" w:rsidRDefault="00D319AE" w:rsidP="000341B8">
            <w:pPr>
              <w:ind w:left="708"/>
              <w:jc w:val="both"/>
              <w:rPr>
                <w:rFonts w:ascii="Calibri" w:hAnsi="Calibri"/>
                <w:sz w:val="20"/>
                <w:szCs w:val="20"/>
              </w:rPr>
            </w:pPr>
            <w:r w:rsidRPr="00B665EF">
              <w:rPr>
                <w:rFonts w:ascii="Calibri" w:hAnsi="Calibri"/>
                <w:sz w:val="20"/>
                <w:szCs w:val="20"/>
              </w:rPr>
              <w:t>f) să contracteze obligaţii cambiale, să facă împrumuturi neipotecare şi să îndeplinească orice alte acte necesare.</w:t>
            </w:r>
          </w:p>
          <w:p w14:paraId="731C090C" w14:textId="77777777" w:rsidR="00D319AE" w:rsidRPr="00B665EF" w:rsidRDefault="00D319AE" w:rsidP="000341B8">
            <w:pPr>
              <w:jc w:val="both"/>
              <w:rPr>
                <w:rFonts w:ascii="Calibri" w:hAnsi="Calibri"/>
                <w:sz w:val="20"/>
                <w:szCs w:val="20"/>
              </w:rPr>
            </w:pPr>
          </w:p>
          <w:p w14:paraId="159413AA" w14:textId="77777777" w:rsidR="00D319AE" w:rsidRPr="00B665EF" w:rsidRDefault="00D319AE" w:rsidP="000341B8">
            <w:pPr>
              <w:jc w:val="both"/>
              <w:rPr>
                <w:rFonts w:ascii="Calibri" w:hAnsi="Calibri"/>
                <w:sz w:val="20"/>
                <w:szCs w:val="20"/>
              </w:rPr>
            </w:pPr>
            <w:r w:rsidRPr="00B665EF">
              <w:rPr>
                <w:rFonts w:ascii="Calibri" w:hAnsi="Calibri"/>
                <w:sz w:val="20"/>
                <w:szCs w:val="20"/>
              </w:rPr>
              <w:t>[4.2] Lichidatorii nu pot să constituie ipoteci asupra bunurilor Societăţii, dacă nu sunt autorizaţi de instanţă.</w:t>
            </w:r>
          </w:p>
          <w:p w14:paraId="6CC30F70" w14:textId="77777777" w:rsidR="00D319AE" w:rsidRPr="00B665EF" w:rsidRDefault="00D319AE" w:rsidP="000341B8">
            <w:pPr>
              <w:jc w:val="both"/>
              <w:rPr>
                <w:rFonts w:ascii="Calibri" w:hAnsi="Calibri"/>
                <w:sz w:val="20"/>
                <w:szCs w:val="20"/>
              </w:rPr>
            </w:pPr>
          </w:p>
          <w:p w14:paraId="12341BC0" w14:textId="77777777" w:rsidR="00D319AE" w:rsidRPr="00B665EF" w:rsidRDefault="00D319AE" w:rsidP="000341B8">
            <w:pPr>
              <w:jc w:val="both"/>
              <w:rPr>
                <w:rFonts w:ascii="Calibri" w:hAnsi="Calibri"/>
                <w:sz w:val="20"/>
                <w:szCs w:val="20"/>
              </w:rPr>
            </w:pPr>
            <w:r w:rsidRPr="00B665EF">
              <w:rPr>
                <w:rFonts w:ascii="Calibri" w:hAnsi="Calibri"/>
                <w:sz w:val="20"/>
                <w:szCs w:val="20"/>
              </w:rPr>
              <w:t>[4.3] Lichidatorii care întreprind noi operaţiuni comerciale ce nu sunt necesare scopului lichidării sunt răspunzători personal şi solidar de executarea lor.</w:t>
            </w:r>
          </w:p>
          <w:p w14:paraId="74194321" w14:textId="77777777" w:rsidR="00D319AE" w:rsidRPr="00B665EF" w:rsidRDefault="00D319AE" w:rsidP="000341B8">
            <w:pPr>
              <w:jc w:val="both"/>
              <w:rPr>
                <w:rFonts w:ascii="Calibri" w:hAnsi="Calibri"/>
                <w:sz w:val="20"/>
                <w:szCs w:val="20"/>
              </w:rPr>
            </w:pPr>
          </w:p>
          <w:p w14:paraId="0831338A" w14:textId="77777777" w:rsidR="00D319AE" w:rsidRPr="00B665EF" w:rsidRDefault="00D319AE" w:rsidP="000341B8">
            <w:pPr>
              <w:jc w:val="both"/>
              <w:rPr>
                <w:rFonts w:ascii="Calibri" w:hAnsi="Calibri"/>
                <w:sz w:val="20"/>
                <w:szCs w:val="20"/>
              </w:rPr>
            </w:pPr>
            <w:r w:rsidRPr="00B665EF">
              <w:rPr>
                <w:rFonts w:ascii="Calibri" w:hAnsi="Calibri"/>
                <w:sz w:val="20"/>
                <w:szCs w:val="20"/>
              </w:rPr>
              <w:t>[5] Lichidatorii nu pot plăti acţionarilor nici o sumă în contul părţilor ce li s-ar cuveni din lichidare, înaintea achitării creditorilor Societăţii.</w:t>
            </w:r>
          </w:p>
          <w:p w14:paraId="6292F3FF" w14:textId="77777777" w:rsidR="00D319AE" w:rsidRPr="00B665EF" w:rsidRDefault="00D319AE" w:rsidP="000341B8">
            <w:pPr>
              <w:jc w:val="both"/>
              <w:rPr>
                <w:rFonts w:ascii="Calibri" w:hAnsi="Calibri"/>
                <w:sz w:val="20"/>
                <w:szCs w:val="20"/>
              </w:rPr>
            </w:pPr>
          </w:p>
          <w:p w14:paraId="3AA766B0" w14:textId="77777777" w:rsidR="00D319AE" w:rsidRPr="00B665EF" w:rsidRDefault="00D319AE" w:rsidP="000341B8">
            <w:pPr>
              <w:jc w:val="both"/>
              <w:rPr>
                <w:rFonts w:ascii="Calibri" w:hAnsi="Calibri"/>
                <w:sz w:val="20"/>
                <w:szCs w:val="20"/>
              </w:rPr>
            </w:pPr>
            <w:r w:rsidRPr="00B665EF">
              <w:rPr>
                <w:rFonts w:ascii="Calibri" w:hAnsi="Calibri"/>
                <w:sz w:val="20"/>
                <w:szCs w:val="20"/>
              </w:rPr>
              <w:t>[6] Lichidatorii care au achitat datoriile Societăţii cu propriii lor bani nu vor putea să exercite împotriva societăţii drepturi mai mari decât acelea ce aparţineau creditorilor plătiţi.</w:t>
            </w:r>
          </w:p>
          <w:p w14:paraId="431B3ABD" w14:textId="77777777" w:rsidR="00D319AE" w:rsidRPr="00B665EF" w:rsidRDefault="00D319AE" w:rsidP="000341B8">
            <w:pPr>
              <w:jc w:val="both"/>
              <w:rPr>
                <w:rFonts w:ascii="Calibri" w:hAnsi="Calibri"/>
                <w:sz w:val="20"/>
                <w:szCs w:val="20"/>
              </w:rPr>
            </w:pPr>
          </w:p>
          <w:p w14:paraId="06A94579" w14:textId="77777777" w:rsidR="00D319AE" w:rsidRPr="00B665EF" w:rsidRDefault="00D319AE" w:rsidP="000341B8">
            <w:pPr>
              <w:jc w:val="both"/>
              <w:rPr>
                <w:rFonts w:ascii="Calibri" w:hAnsi="Calibri"/>
                <w:sz w:val="20"/>
                <w:szCs w:val="20"/>
              </w:rPr>
            </w:pPr>
            <w:r w:rsidRPr="00B665EF">
              <w:rPr>
                <w:rFonts w:ascii="Calibri" w:hAnsi="Calibri"/>
                <w:sz w:val="20"/>
                <w:szCs w:val="20"/>
              </w:rPr>
              <w:t>[7.1] Lichidarea Societăţii trebuie terminată în cel mult un an de la data dizolvării. Pentru motive temeinice, tribunalul poate prelungi acest termen cu perioade de câte 6 luni, dar nu cu mai mult de 24 de luni cumulat.</w:t>
            </w:r>
          </w:p>
          <w:p w14:paraId="26DADA25" w14:textId="77777777" w:rsidR="00D319AE" w:rsidRPr="00B665EF" w:rsidRDefault="00D319AE" w:rsidP="000341B8">
            <w:pPr>
              <w:jc w:val="both"/>
              <w:rPr>
                <w:rFonts w:ascii="Calibri" w:hAnsi="Calibri"/>
                <w:sz w:val="20"/>
                <w:szCs w:val="20"/>
              </w:rPr>
            </w:pPr>
          </w:p>
          <w:p w14:paraId="34EF9735" w14:textId="77777777" w:rsidR="00D319AE" w:rsidRPr="00B665EF" w:rsidRDefault="00D319AE" w:rsidP="000341B8">
            <w:pPr>
              <w:jc w:val="both"/>
              <w:rPr>
                <w:rFonts w:ascii="Calibri" w:hAnsi="Calibri"/>
                <w:sz w:val="20"/>
                <w:szCs w:val="20"/>
              </w:rPr>
            </w:pPr>
            <w:r w:rsidRPr="00B665EF">
              <w:rPr>
                <w:rFonts w:ascii="Calibri" w:hAnsi="Calibri"/>
                <w:sz w:val="20"/>
                <w:szCs w:val="20"/>
              </w:rPr>
              <w:t>[7.2] Lichidarea nu împiedică deschiderea procedurii de faliment a Societăţii.</w:t>
            </w:r>
          </w:p>
          <w:p w14:paraId="668896F5" w14:textId="77777777" w:rsidR="00D319AE" w:rsidRPr="00B665EF" w:rsidRDefault="00D319AE" w:rsidP="000341B8">
            <w:pPr>
              <w:jc w:val="both"/>
              <w:rPr>
                <w:rFonts w:ascii="Calibri" w:hAnsi="Calibri"/>
                <w:sz w:val="20"/>
                <w:szCs w:val="20"/>
              </w:rPr>
            </w:pPr>
          </w:p>
          <w:p w14:paraId="21141284" w14:textId="77777777" w:rsidR="00D319AE" w:rsidRPr="00B665EF" w:rsidRDefault="00D319AE" w:rsidP="000341B8">
            <w:pPr>
              <w:jc w:val="both"/>
              <w:rPr>
                <w:rFonts w:ascii="Calibri" w:hAnsi="Calibri"/>
                <w:sz w:val="20"/>
                <w:szCs w:val="20"/>
              </w:rPr>
            </w:pPr>
            <w:r w:rsidRPr="00B665EF">
              <w:rPr>
                <w:rFonts w:ascii="Calibri" w:hAnsi="Calibri"/>
                <w:sz w:val="20"/>
                <w:szCs w:val="20"/>
              </w:rPr>
              <w:t>[7.3] În termen de 30 de zile de la dizolvare vor fi numiţi lichidatorii, în condiţiile legii.</w:t>
            </w:r>
          </w:p>
          <w:p w14:paraId="1A171FCE" w14:textId="77777777" w:rsidR="00D319AE" w:rsidRPr="00B665EF" w:rsidRDefault="00D319AE" w:rsidP="000341B8">
            <w:pPr>
              <w:jc w:val="both"/>
              <w:rPr>
                <w:rFonts w:ascii="Calibri" w:hAnsi="Calibri"/>
                <w:sz w:val="20"/>
                <w:szCs w:val="20"/>
              </w:rPr>
            </w:pPr>
          </w:p>
          <w:p w14:paraId="042BF11D" w14:textId="77777777" w:rsidR="00D319AE" w:rsidRPr="00B665EF" w:rsidRDefault="00D319AE" w:rsidP="000341B8">
            <w:pPr>
              <w:jc w:val="both"/>
              <w:rPr>
                <w:rFonts w:ascii="Calibri" w:hAnsi="Calibri"/>
                <w:sz w:val="20"/>
                <w:szCs w:val="20"/>
              </w:rPr>
            </w:pPr>
            <w:r w:rsidRPr="00B665EF">
              <w:rPr>
                <w:rFonts w:ascii="Calibri" w:hAnsi="Calibri"/>
                <w:sz w:val="20"/>
                <w:szCs w:val="20"/>
              </w:rPr>
              <w:t>[7.4] În termen de 60 de zile de la numire, lichidatorul trebuie să depună la Oficiul Registrului Comerţului, pentru menţionare în Registrul Comerţului, un raport privind situaţia economică a Societăţii. Dacă, potrivit raportului, Societatea îndeplineşte condiţiile pentru deschiderea procedurii simplificate de insolvenţă, lichidatorul are obligaţia de a solicita deschiderea acestei proceduri în termen de 15 zile de la data depunerii raportului.</w:t>
            </w:r>
          </w:p>
          <w:p w14:paraId="24CD9FC2" w14:textId="77777777" w:rsidR="00D319AE" w:rsidRPr="00B665EF" w:rsidRDefault="00D319AE" w:rsidP="000341B8">
            <w:pPr>
              <w:jc w:val="both"/>
              <w:rPr>
                <w:rFonts w:ascii="Calibri" w:hAnsi="Calibri"/>
                <w:sz w:val="20"/>
                <w:szCs w:val="20"/>
              </w:rPr>
            </w:pPr>
          </w:p>
          <w:p w14:paraId="7F768E1E"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[7.5] La împlinirea unui termen de 6 luni de la numire, lichidatorul trebuie să depună la Oficiul Registrului Comerţului un raport privind stadiul operaţiunilor de lichidare. La împlinirea termenului de un an prevăzut de lege (ACA, art.30, alin.[7.1]) lichidatorul trebuie să depună la Oficiul Registrului Comerţului un nou raport, însoţit, dacă este cazul, şi de hotărârea instanţei de prelungire a termenului de lichidare, pentru menţionare în Registrul Comerţului.</w:t>
            </w:r>
          </w:p>
          <w:p w14:paraId="02372165" w14:textId="77777777" w:rsidR="00D319AE" w:rsidRPr="00B665EF" w:rsidRDefault="00D319AE" w:rsidP="000341B8">
            <w:pPr>
              <w:jc w:val="both"/>
              <w:rPr>
                <w:rFonts w:ascii="Calibri" w:hAnsi="Calibri"/>
                <w:sz w:val="20"/>
                <w:szCs w:val="20"/>
              </w:rPr>
            </w:pPr>
          </w:p>
          <w:p w14:paraId="1808C2FC" w14:textId="77777777" w:rsidR="00D319AE" w:rsidRPr="00B665EF" w:rsidRDefault="00D319AE" w:rsidP="000341B8">
            <w:pPr>
              <w:jc w:val="both"/>
              <w:rPr>
                <w:rFonts w:ascii="Calibri" w:hAnsi="Calibri"/>
                <w:sz w:val="20"/>
                <w:szCs w:val="20"/>
              </w:rPr>
            </w:pPr>
            <w:r w:rsidRPr="00B665EF">
              <w:rPr>
                <w:rFonts w:ascii="Calibri" w:hAnsi="Calibri"/>
                <w:sz w:val="20"/>
                <w:szCs w:val="20"/>
              </w:rPr>
              <w:t>[7.6] În termen de 15 zile de la terminarea lichidării, lichidatorii vor depune la Registrul Comerţului cererea de radiere a Societăţii din registrul comerţului.</w:t>
            </w:r>
          </w:p>
          <w:p w14:paraId="232D063B" w14:textId="77777777" w:rsidR="00D319AE" w:rsidRPr="00B665EF" w:rsidRDefault="00D319AE" w:rsidP="000341B8">
            <w:pPr>
              <w:jc w:val="both"/>
              <w:rPr>
                <w:rFonts w:ascii="Calibri" w:hAnsi="Calibri"/>
                <w:sz w:val="20"/>
                <w:szCs w:val="20"/>
              </w:rPr>
            </w:pPr>
          </w:p>
          <w:p w14:paraId="1154D742" w14:textId="77777777" w:rsidR="00D319AE" w:rsidRPr="00B665EF" w:rsidRDefault="00D319AE" w:rsidP="000341B8">
            <w:pPr>
              <w:jc w:val="both"/>
              <w:rPr>
                <w:rFonts w:ascii="Calibri" w:hAnsi="Calibri"/>
                <w:sz w:val="20"/>
                <w:szCs w:val="20"/>
              </w:rPr>
            </w:pPr>
            <w:r w:rsidRPr="00B665EF">
              <w:rPr>
                <w:rFonts w:ascii="Calibri" w:hAnsi="Calibri"/>
                <w:sz w:val="20"/>
                <w:szCs w:val="20"/>
              </w:rPr>
              <w:t>[8] Registrele prevăzute de lege şi de Actul Constitutiv  vor fi depuse la registrul comerţului la care a fost înregistrată Societatea, iar restul actelor Societăţii vor fi depuse la Arhivele Naţionale.</w:t>
            </w:r>
          </w:p>
          <w:p w14:paraId="1912984E" w14:textId="77777777" w:rsidR="00ED7121" w:rsidRPr="00B665EF" w:rsidRDefault="00ED7121" w:rsidP="000341B8">
            <w:pPr>
              <w:jc w:val="both"/>
              <w:rPr>
                <w:rFonts w:ascii="Calibri" w:hAnsi="Calibri"/>
                <w:sz w:val="20"/>
                <w:szCs w:val="20"/>
              </w:rPr>
            </w:pPr>
          </w:p>
          <w:p w14:paraId="7ED2BFF0" w14:textId="77777777" w:rsidR="00D319AE" w:rsidRPr="00B665EF" w:rsidRDefault="00D319AE" w:rsidP="000341B8">
            <w:pPr>
              <w:jc w:val="both"/>
              <w:rPr>
                <w:rFonts w:ascii="Calibri" w:hAnsi="Calibri"/>
                <w:sz w:val="20"/>
                <w:szCs w:val="20"/>
              </w:rPr>
            </w:pPr>
          </w:p>
          <w:p w14:paraId="1680389B" w14:textId="77777777" w:rsidR="00537833" w:rsidRPr="00B665EF" w:rsidRDefault="00537833" w:rsidP="000341B8">
            <w:pPr>
              <w:jc w:val="both"/>
              <w:rPr>
                <w:rFonts w:ascii="Calibri" w:hAnsi="Calibri"/>
                <w:sz w:val="20"/>
                <w:szCs w:val="20"/>
              </w:rPr>
            </w:pPr>
          </w:p>
          <w:p w14:paraId="688C8023" w14:textId="77777777" w:rsidR="00537833" w:rsidRPr="00B665EF" w:rsidRDefault="00537833" w:rsidP="000341B8">
            <w:pPr>
              <w:jc w:val="both"/>
              <w:rPr>
                <w:rFonts w:ascii="Calibri" w:hAnsi="Calibri"/>
                <w:sz w:val="20"/>
                <w:szCs w:val="20"/>
              </w:rPr>
            </w:pPr>
          </w:p>
          <w:p w14:paraId="761A4688" w14:textId="500846AF" w:rsidR="00D319AE" w:rsidRPr="00B665EF" w:rsidRDefault="00D319AE" w:rsidP="000341B8">
            <w:pPr>
              <w:jc w:val="both"/>
              <w:rPr>
                <w:rFonts w:ascii="Calibri" w:hAnsi="Calibri"/>
                <w:sz w:val="20"/>
                <w:szCs w:val="20"/>
              </w:rPr>
            </w:pPr>
            <w:r w:rsidRPr="00B665EF">
              <w:rPr>
                <w:rFonts w:ascii="Calibri" w:hAnsi="Calibri"/>
                <w:sz w:val="20"/>
                <w:szCs w:val="20"/>
              </w:rPr>
              <w:t>Dispoziţii Speciale</w:t>
            </w:r>
          </w:p>
          <w:p w14:paraId="751A62F5" w14:textId="77777777" w:rsidR="00537833" w:rsidRPr="00B665EF" w:rsidRDefault="00537833" w:rsidP="000341B8">
            <w:pPr>
              <w:jc w:val="both"/>
              <w:rPr>
                <w:rFonts w:ascii="Calibri" w:hAnsi="Calibri"/>
                <w:sz w:val="20"/>
                <w:szCs w:val="20"/>
              </w:rPr>
            </w:pPr>
          </w:p>
          <w:p w14:paraId="6D099C49" w14:textId="77777777" w:rsidR="00ED7121" w:rsidRPr="00B665EF" w:rsidRDefault="00ED7121" w:rsidP="000341B8">
            <w:pPr>
              <w:jc w:val="both"/>
              <w:rPr>
                <w:rFonts w:ascii="Calibri" w:hAnsi="Calibri"/>
                <w:sz w:val="20"/>
                <w:szCs w:val="20"/>
              </w:rPr>
            </w:pPr>
          </w:p>
          <w:p w14:paraId="42FF7C2E" w14:textId="77777777" w:rsidR="00D319AE" w:rsidRPr="00B665EF" w:rsidRDefault="00D319AE" w:rsidP="000341B8">
            <w:pPr>
              <w:jc w:val="both"/>
              <w:rPr>
                <w:rFonts w:ascii="Calibri" w:hAnsi="Calibri"/>
                <w:sz w:val="20"/>
                <w:szCs w:val="20"/>
              </w:rPr>
            </w:pPr>
            <w:r w:rsidRPr="00B665EF">
              <w:rPr>
                <w:rFonts w:ascii="Calibri" w:hAnsi="Calibri"/>
                <w:sz w:val="20"/>
                <w:szCs w:val="20"/>
              </w:rPr>
              <w:t>[1.1] Numirea lichidatorilor se face de Adunarea Generală, care hotărăşte lichidarea.</w:t>
            </w:r>
          </w:p>
          <w:p w14:paraId="5E4BCD78" w14:textId="77777777" w:rsidR="00D319AE" w:rsidRPr="00B665EF" w:rsidRDefault="00D319AE" w:rsidP="000341B8">
            <w:pPr>
              <w:jc w:val="both"/>
              <w:rPr>
                <w:rFonts w:ascii="Calibri" w:hAnsi="Calibri"/>
                <w:sz w:val="20"/>
                <w:szCs w:val="20"/>
              </w:rPr>
            </w:pPr>
          </w:p>
          <w:p w14:paraId="1D166FDA" w14:textId="77777777" w:rsidR="00D319AE" w:rsidRPr="00B665EF" w:rsidRDefault="00D319AE" w:rsidP="000341B8">
            <w:pPr>
              <w:jc w:val="both"/>
              <w:rPr>
                <w:rFonts w:ascii="Calibri" w:hAnsi="Calibri"/>
                <w:sz w:val="20"/>
                <w:szCs w:val="20"/>
              </w:rPr>
            </w:pPr>
            <w:r w:rsidRPr="00B665EF">
              <w:rPr>
                <w:rFonts w:ascii="Calibri" w:hAnsi="Calibri"/>
                <w:sz w:val="20"/>
                <w:szCs w:val="20"/>
              </w:rPr>
              <w:t>[1.2] Adunarea Generală hotărăşte cu majoritatea prevăzută pentru modificarea Actului Constitutiv.</w:t>
            </w:r>
          </w:p>
          <w:p w14:paraId="00CDD052" w14:textId="77777777" w:rsidR="00D319AE" w:rsidRPr="00B665EF" w:rsidRDefault="00D319AE" w:rsidP="000341B8">
            <w:pPr>
              <w:jc w:val="both"/>
              <w:rPr>
                <w:rFonts w:ascii="Calibri" w:hAnsi="Calibri"/>
                <w:sz w:val="20"/>
                <w:szCs w:val="20"/>
              </w:rPr>
            </w:pPr>
          </w:p>
          <w:p w14:paraId="72BD9042" w14:textId="77777777" w:rsidR="00D319AE" w:rsidRPr="00B665EF" w:rsidRDefault="00D319AE" w:rsidP="000341B8">
            <w:pPr>
              <w:jc w:val="both"/>
              <w:rPr>
                <w:rFonts w:ascii="Calibri" w:hAnsi="Calibri"/>
                <w:sz w:val="20"/>
                <w:szCs w:val="20"/>
              </w:rPr>
            </w:pPr>
            <w:r w:rsidRPr="00B665EF">
              <w:rPr>
                <w:rFonts w:ascii="Calibri" w:hAnsi="Calibri"/>
                <w:sz w:val="20"/>
                <w:szCs w:val="20"/>
              </w:rPr>
              <w:t>[1.3] În cazul în care majoritatea nu a fost obţinută, numirea se face de Tribunal, la cererea oricăruia dintre administratori sau dintre acţionari, cu citarea Societăţii şi a celor care au cerut-o.</w:t>
            </w:r>
          </w:p>
          <w:p w14:paraId="6D543633" w14:textId="77777777" w:rsidR="00D319AE" w:rsidRPr="00B665EF" w:rsidRDefault="00D319AE" w:rsidP="000341B8">
            <w:pPr>
              <w:jc w:val="both"/>
              <w:rPr>
                <w:rFonts w:ascii="Calibri" w:hAnsi="Calibri"/>
                <w:sz w:val="20"/>
                <w:szCs w:val="20"/>
              </w:rPr>
            </w:pPr>
          </w:p>
          <w:p w14:paraId="52B0426E" w14:textId="77777777" w:rsidR="00D319AE" w:rsidRPr="00B665EF" w:rsidRDefault="00D319AE" w:rsidP="000341B8">
            <w:pPr>
              <w:jc w:val="both"/>
              <w:rPr>
                <w:rFonts w:ascii="Calibri" w:hAnsi="Calibri"/>
                <w:sz w:val="20"/>
                <w:szCs w:val="20"/>
              </w:rPr>
            </w:pPr>
            <w:r w:rsidRPr="00B665EF">
              <w:rPr>
                <w:rFonts w:ascii="Calibri" w:hAnsi="Calibri"/>
                <w:sz w:val="20"/>
                <w:szCs w:val="20"/>
              </w:rPr>
              <w:t>[2.1] Administratorii vor prezenta lichidatorilor o dare de seamă asupra gestiunii, pentru timpul trecut de la ultima situaţie financiară aprobată până la începerea lichidării.</w:t>
            </w:r>
          </w:p>
          <w:p w14:paraId="4EF15232" w14:textId="77777777" w:rsidR="00D319AE" w:rsidRPr="00B665EF" w:rsidRDefault="00D319AE" w:rsidP="000341B8">
            <w:pPr>
              <w:jc w:val="both"/>
              <w:rPr>
                <w:rFonts w:ascii="Calibri" w:hAnsi="Calibri"/>
                <w:sz w:val="20"/>
                <w:szCs w:val="20"/>
              </w:rPr>
            </w:pPr>
          </w:p>
          <w:p w14:paraId="1AEB3902" w14:textId="77777777" w:rsidR="00D319AE" w:rsidRPr="00B665EF" w:rsidRDefault="00D319AE" w:rsidP="000341B8">
            <w:pPr>
              <w:jc w:val="both"/>
              <w:rPr>
                <w:rFonts w:ascii="Calibri" w:hAnsi="Calibri"/>
                <w:sz w:val="20"/>
                <w:szCs w:val="20"/>
              </w:rPr>
            </w:pPr>
            <w:r w:rsidRPr="00B665EF">
              <w:rPr>
                <w:rFonts w:ascii="Calibri" w:hAnsi="Calibri"/>
                <w:sz w:val="20"/>
                <w:szCs w:val="20"/>
              </w:rPr>
              <w:t>[2.2] Lichidatorii au dreptul să aprobe darea de seamă şi să facă sau să susţină eventualele contestaţii cu privire la aceasta.</w:t>
            </w:r>
          </w:p>
          <w:p w14:paraId="4CF6CA55" w14:textId="77777777" w:rsidR="00D319AE" w:rsidRPr="00B665EF" w:rsidRDefault="00D319AE" w:rsidP="000341B8">
            <w:pPr>
              <w:jc w:val="both"/>
              <w:rPr>
                <w:rFonts w:ascii="Calibri" w:hAnsi="Calibri"/>
                <w:sz w:val="20"/>
                <w:szCs w:val="20"/>
              </w:rPr>
            </w:pPr>
          </w:p>
          <w:p w14:paraId="32BCF918" w14:textId="77777777" w:rsidR="00D319AE" w:rsidRPr="00B665EF" w:rsidRDefault="00D319AE" w:rsidP="000341B8">
            <w:pPr>
              <w:jc w:val="both"/>
              <w:rPr>
                <w:rFonts w:ascii="Calibri" w:hAnsi="Calibri"/>
                <w:sz w:val="20"/>
                <w:szCs w:val="20"/>
              </w:rPr>
            </w:pPr>
            <w:r w:rsidRPr="00B665EF">
              <w:rPr>
                <w:rFonts w:ascii="Calibri" w:hAnsi="Calibri"/>
                <w:sz w:val="20"/>
                <w:szCs w:val="20"/>
              </w:rPr>
              <w:t>[3.1] În cazul în care unul sau mai mulţi administratori sunt numiţi lichidatori, darea de seamă asupra gestiunii administratorilor se va depune la Oficiul Registrului Comerţului şi se va publica în Monitorul Oficial al României, Partea a IV-a, împreună cu bilanţul final de lichidare.</w:t>
            </w:r>
          </w:p>
          <w:p w14:paraId="16ACDBDF" w14:textId="77777777" w:rsidR="00D319AE" w:rsidRPr="00B665EF" w:rsidRDefault="00D319AE" w:rsidP="000341B8">
            <w:pPr>
              <w:jc w:val="both"/>
              <w:rPr>
                <w:rFonts w:ascii="Calibri" w:hAnsi="Calibri"/>
                <w:sz w:val="20"/>
                <w:szCs w:val="20"/>
              </w:rPr>
            </w:pPr>
          </w:p>
          <w:p w14:paraId="007BBECD" w14:textId="77777777" w:rsidR="00D319AE" w:rsidRPr="00B665EF" w:rsidRDefault="00D319AE" w:rsidP="000341B8">
            <w:pPr>
              <w:jc w:val="both"/>
              <w:rPr>
                <w:rFonts w:ascii="Calibri" w:hAnsi="Calibri"/>
                <w:sz w:val="20"/>
                <w:szCs w:val="20"/>
              </w:rPr>
            </w:pPr>
            <w:r w:rsidRPr="00B665EF">
              <w:rPr>
                <w:rFonts w:ascii="Calibri" w:hAnsi="Calibri"/>
                <w:sz w:val="20"/>
                <w:szCs w:val="20"/>
              </w:rPr>
              <w:t>[3.2] Când gestiunea trece peste durata unui exerciţiu financiar, darea de seamă trebuie anexată la prima situaţie financiară pe care lichidatorii o prezintă Adunării Generale.</w:t>
            </w:r>
          </w:p>
          <w:p w14:paraId="26536836" w14:textId="77777777" w:rsidR="00D319AE" w:rsidRPr="00B665EF" w:rsidRDefault="00D319AE" w:rsidP="000341B8">
            <w:pPr>
              <w:jc w:val="both"/>
              <w:rPr>
                <w:rFonts w:ascii="Calibri" w:hAnsi="Calibri"/>
                <w:sz w:val="20"/>
                <w:szCs w:val="20"/>
              </w:rPr>
            </w:pPr>
          </w:p>
          <w:p w14:paraId="68D199C3" w14:textId="77777777" w:rsidR="00D319AE" w:rsidRPr="00B665EF" w:rsidRDefault="00D319AE" w:rsidP="000341B8">
            <w:pPr>
              <w:jc w:val="both"/>
              <w:rPr>
                <w:rFonts w:ascii="Calibri" w:hAnsi="Calibri"/>
                <w:sz w:val="20"/>
                <w:szCs w:val="20"/>
              </w:rPr>
            </w:pPr>
            <w:r w:rsidRPr="00B665EF">
              <w:rPr>
                <w:rFonts w:ascii="Calibri" w:hAnsi="Calibri"/>
                <w:sz w:val="20"/>
                <w:szCs w:val="20"/>
              </w:rPr>
              <w:t>[4.1] După terminarea lichidării, lichidatorii întocmesc situaţia financiară finală, arătând partea ce se cuvine fiecărei acţiuni din repartizarea activului Societăţii, însoţită de raportul auditorilor financiari.</w:t>
            </w:r>
          </w:p>
          <w:p w14:paraId="4C04B162" w14:textId="77777777" w:rsidR="00D319AE" w:rsidRPr="00B665EF" w:rsidRDefault="00D319AE" w:rsidP="000341B8">
            <w:pPr>
              <w:jc w:val="both"/>
              <w:rPr>
                <w:rFonts w:ascii="Calibri" w:hAnsi="Calibri"/>
                <w:sz w:val="20"/>
                <w:szCs w:val="20"/>
              </w:rPr>
            </w:pPr>
          </w:p>
          <w:p w14:paraId="6B15CF2C" w14:textId="77777777" w:rsidR="00D319AE" w:rsidRPr="00B665EF" w:rsidRDefault="00D319AE" w:rsidP="000341B8">
            <w:pPr>
              <w:jc w:val="both"/>
              <w:rPr>
                <w:rFonts w:ascii="Calibri" w:hAnsi="Calibri"/>
                <w:sz w:val="20"/>
                <w:szCs w:val="20"/>
              </w:rPr>
            </w:pPr>
            <w:r w:rsidRPr="00B665EF">
              <w:rPr>
                <w:rFonts w:ascii="Calibri" w:hAnsi="Calibri"/>
                <w:sz w:val="20"/>
                <w:szCs w:val="20"/>
              </w:rPr>
              <w:t>[4.2] Situaţia financiară, semnată de lichidatori, se va depune, pentru a fi menţionată, la Oficiul Registrului Comerţului şi se va publica în Monitorul Oficial al României, Partea a IV-a.</w:t>
            </w:r>
          </w:p>
          <w:p w14:paraId="3EB9AB45" w14:textId="77777777" w:rsidR="00D319AE" w:rsidRPr="00B665EF" w:rsidRDefault="00D319AE" w:rsidP="000341B8">
            <w:pPr>
              <w:jc w:val="both"/>
              <w:rPr>
                <w:rFonts w:ascii="Calibri" w:hAnsi="Calibri"/>
                <w:sz w:val="20"/>
                <w:szCs w:val="20"/>
              </w:rPr>
            </w:pPr>
          </w:p>
          <w:p w14:paraId="73EC3946" w14:textId="77777777" w:rsidR="00D319AE" w:rsidRPr="00B665EF" w:rsidRDefault="00D319AE" w:rsidP="000341B8">
            <w:pPr>
              <w:jc w:val="both"/>
              <w:rPr>
                <w:rFonts w:ascii="Calibri" w:hAnsi="Calibri"/>
                <w:sz w:val="20"/>
                <w:szCs w:val="20"/>
              </w:rPr>
            </w:pPr>
            <w:r w:rsidRPr="00B665EF">
              <w:rPr>
                <w:rFonts w:ascii="Calibri" w:hAnsi="Calibri"/>
                <w:sz w:val="20"/>
                <w:szCs w:val="20"/>
              </w:rPr>
              <w:t>[5.1] Sumele cuvenite acţionarilor, neîncasate în termen de două luni de la publicarea situaţiei financiare, vor fi depuse la o bancă sau la una dintre unităţile acesteia, cu arătarea numelui şi prenumelui acţionarului, dacă acţiunile sunt nominative, sau a numerelor acţiunilor, dacă ele sunt la purtător.</w:t>
            </w:r>
          </w:p>
          <w:p w14:paraId="485E3002" w14:textId="77777777" w:rsidR="00D319AE" w:rsidRPr="00B665EF" w:rsidRDefault="00D319AE" w:rsidP="000341B8">
            <w:pPr>
              <w:jc w:val="both"/>
              <w:rPr>
                <w:rFonts w:ascii="Calibri" w:hAnsi="Calibri"/>
                <w:sz w:val="20"/>
                <w:szCs w:val="20"/>
              </w:rPr>
            </w:pPr>
          </w:p>
          <w:p w14:paraId="6064A70C" w14:textId="77777777" w:rsidR="00D319AE" w:rsidRPr="00B665EF" w:rsidRDefault="00D319AE" w:rsidP="000341B8">
            <w:pPr>
              <w:jc w:val="both"/>
              <w:rPr>
                <w:rFonts w:ascii="Calibri" w:hAnsi="Calibri"/>
                <w:sz w:val="20"/>
                <w:szCs w:val="20"/>
              </w:rPr>
            </w:pPr>
            <w:r w:rsidRPr="00B665EF">
              <w:rPr>
                <w:rFonts w:ascii="Calibri" w:hAnsi="Calibri"/>
                <w:sz w:val="20"/>
                <w:szCs w:val="20"/>
              </w:rPr>
              <w:t>[5.2] Plata se va face persoanei arătate sau posesorului acţiunilor, reţinându-se titlul.</w:t>
            </w:r>
          </w:p>
          <w:p w14:paraId="10696DE6" w14:textId="77777777" w:rsidR="00D319AE" w:rsidRPr="00B665EF" w:rsidRDefault="00D319AE" w:rsidP="000341B8">
            <w:pPr>
              <w:jc w:val="both"/>
              <w:rPr>
                <w:rFonts w:ascii="Calibri" w:hAnsi="Calibri"/>
                <w:sz w:val="20"/>
                <w:szCs w:val="20"/>
              </w:rPr>
            </w:pPr>
          </w:p>
          <w:p w14:paraId="37A9D1AB" w14:textId="77777777" w:rsidR="00D319AE" w:rsidRPr="00B665EF" w:rsidRDefault="00D319AE" w:rsidP="000341B8">
            <w:pPr>
              <w:jc w:val="both"/>
              <w:rPr>
                <w:rFonts w:ascii="Calibri" w:hAnsi="Calibri"/>
                <w:sz w:val="20"/>
                <w:szCs w:val="20"/>
              </w:rPr>
            </w:pPr>
            <w:r w:rsidRPr="00B665EF">
              <w:rPr>
                <w:rFonts w:ascii="Calibri" w:hAnsi="Calibri"/>
                <w:sz w:val="20"/>
                <w:szCs w:val="20"/>
              </w:rPr>
              <w:t>[6] În cazul în care Societatea, aflată în lichidare, este în stare de insolvenţă, lichidatorul este obligat să ceară deschiderea procedurii insolvenţei.</w:t>
            </w:r>
          </w:p>
          <w:p w14:paraId="08DD610B" w14:textId="77777777" w:rsidR="00D319AE" w:rsidRPr="00B665EF" w:rsidRDefault="00D319AE" w:rsidP="000341B8">
            <w:pPr>
              <w:jc w:val="both"/>
              <w:rPr>
                <w:rFonts w:ascii="Calibri" w:hAnsi="Calibri"/>
                <w:sz w:val="20"/>
                <w:szCs w:val="20"/>
              </w:rPr>
            </w:pPr>
          </w:p>
        </w:tc>
      </w:tr>
      <w:tr w:rsidR="00D319AE" w:rsidRPr="00B665EF" w14:paraId="519C711B" w14:textId="77777777" w:rsidTr="000341B8">
        <w:tc>
          <w:tcPr>
            <w:tcW w:w="9468" w:type="dxa"/>
          </w:tcPr>
          <w:p w14:paraId="587D54A9" w14:textId="77777777" w:rsidR="00D319AE" w:rsidRPr="00B665EF" w:rsidRDefault="00D319AE" w:rsidP="000341B8">
            <w:pPr>
              <w:jc w:val="both"/>
              <w:rPr>
                <w:rFonts w:ascii="Calibri" w:hAnsi="Calibri"/>
                <w:color w:val="000080"/>
                <w:sz w:val="20"/>
                <w:szCs w:val="20"/>
              </w:rPr>
            </w:pPr>
          </w:p>
          <w:p w14:paraId="5B25AE63" w14:textId="77777777" w:rsidR="00D319AE" w:rsidRPr="00B665EF" w:rsidRDefault="00D319AE" w:rsidP="000341B8">
            <w:pPr>
              <w:jc w:val="both"/>
              <w:rPr>
                <w:rFonts w:ascii="Calibri" w:hAnsi="Calibri"/>
                <w:sz w:val="20"/>
                <w:szCs w:val="20"/>
              </w:rPr>
            </w:pPr>
            <w:r w:rsidRPr="00B665EF">
              <w:rPr>
                <w:rFonts w:ascii="Calibri" w:hAnsi="Calibri"/>
                <w:sz w:val="20"/>
                <w:szCs w:val="20"/>
              </w:rPr>
              <w:lastRenderedPageBreak/>
              <w:t>Art.25. Litigii</w:t>
            </w:r>
          </w:p>
          <w:p w14:paraId="4F9FE162" w14:textId="77777777" w:rsidR="00D319AE" w:rsidRPr="00B665EF" w:rsidRDefault="00D319AE" w:rsidP="000341B8">
            <w:pPr>
              <w:jc w:val="both"/>
              <w:rPr>
                <w:rFonts w:ascii="Calibri" w:hAnsi="Calibri"/>
                <w:sz w:val="20"/>
                <w:szCs w:val="20"/>
              </w:rPr>
            </w:pPr>
          </w:p>
          <w:p w14:paraId="43964923" w14:textId="3D72D7C8" w:rsidR="00D319AE" w:rsidRPr="00B665EF" w:rsidRDefault="00D319AE" w:rsidP="000341B8">
            <w:pPr>
              <w:jc w:val="both"/>
              <w:rPr>
                <w:rFonts w:ascii="Calibri" w:hAnsi="Calibri"/>
                <w:sz w:val="20"/>
                <w:szCs w:val="20"/>
              </w:rPr>
            </w:pPr>
            <w:r w:rsidRPr="00B665EF">
              <w:rPr>
                <w:rFonts w:ascii="Calibri" w:hAnsi="Calibri"/>
                <w:sz w:val="20"/>
                <w:szCs w:val="20"/>
              </w:rPr>
              <w:t>[1] Litigiile de orice fel, apărute între societatea şi persoane fizice sau juridice, sunt de competenta instanţelor judecătoreşti de drept comun.</w:t>
            </w:r>
          </w:p>
          <w:p w14:paraId="7780AA10" w14:textId="77777777" w:rsidR="00D319AE" w:rsidRPr="00B665EF" w:rsidRDefault="00D319AE" w:rsidP="000341B8">
            <w:pPr>
              <w:jc w:val="both"/>
              <w:rPr>
                <w:rFonts w:ascii="Calibri" w:hAnsi="Calibri"/>
                <w:sz w:val="20"/>
                <w:szCs w:val="20"/>
              </w:rPr>
            </w:pPr>
          </w:p>
          <w:p w14:paraId="1E092CAA" w14:textId="79CCF79B" w:rsidR="00D319AE" w:rsidRPr="00B665EF" w:rsidRDefault="00D319AE" w:rsidP="000341B8">
            <w:pPr>
              <w:jc w:val="both"/>
              <w:rPr>
                <w:rFonts w:ascii="Calibri" w:hAnsi="Calibri"/>
                <w:sz w:val="20"/>
                <w:szCs w:val="20"/>
              </w:rPr>
            </w:pPr>
            <w:r w:rsidRPr="00B665EF">
              <w:rPr>
                <w:rFonts w:ascii="Calibri" w:hAnsi="Calibri"/>
                <w:sz w:val="20"/>
                <w:szCs w:val="20"/>
              </w:rPr>
              <w:t>[2] Pentru soluţionarea litigiilor cu alte societăţi se poate apela şi la arbitraj.</w:t>
            </w:r>
          </w:p>
          <w:p w14:paraId="65891FFA" w14:textId="77777777" w:rsidR="006767C2" w:rsidRPr="00B665EF" w:rsidRDefault="006767C2" w:rsidP="000341B8">
            <w:pPr>
              <w:jc w:val="both"/>
              <w:rPr>
                <w:rFonts w:ascii="Calibri" w:hAnsi="Calibri"/>
                <w:sz w:val="20"/>
                <w:szCs w:val="20"/>
              </w:rPr>
            </w:pPr>
          </w:p>
          <w:p w14:paraId="0ECA532B" w14:textId="77777777" w:rsidR="006767C2" w:rsidRPr="00B665EF" w:rsidRDefault="006767C2" w:rsidP="000341B8">
            <w:pPr>
              <w:jc w:val="both"/>
              <w:rPr>
                <w:rFonts w:ascii="Calibri" w:hAnsi="Calibri"/>
                <w:sz w:val="20"/>
                <w:szCs w:val="20"/>
              </w:rPr>
            </w:pPr>
          </w:p>
          <w:p w14:paraId="300CFF1F" w14:textId="77777777" w:rsidR="006767C2" w:rsidRPr="00B665EF" w:rsidRDefault="006767C2" w:rsidP="000341B8">
            <w:pPr>
              <w:jc w:val="both"/>
              <w:rPr>
                <w:rFonts w:ascii="Calibri" w:hAnsi="Calibri"/>
                <w:sz w:val="20"/>
                <w:szCs w:val="20"/>
              </w:rPr>
            </w:pPr>
          </w:p>
          <w:p w14:paraId="1861DA4D" w14:textId="77777777" w:rsidR="006767C2" w:rsidRPr="00B665EF" w:rsidRDefault="006767C2" w:rsidP="000341B8">
            <w:pPr>
              <w:jc w:val="both"/>
              <w:rPr>
                <w:rFonts w:ascii="Calibri" w:hAnsi="Calibri"/>
                <w:sz w:val="20"/>
                <w:szCs w:val="20"/>
              </w:rPr>
            </w:pPr>
          </w:p>
          <w:p w14:paraId="173E83BE" w14:textId="77777777" w:rsidR="006767C2" w:rsidRPr="00B665EF" w:rsidRDefault="006767C2" w:rsidP="000341B8">
            <w:pPr>
              <w:jc w:val="both"/>
              <w:rPr>
                <w:rFonts w:ascii="Calibri" w:hAnsi="Calibri"/>
                <w:sz w:val="20"/>
                <w:szCs w:val="20"/>
              </w:rPr>
            </w:pPr>
          </w:p>
          <w:p w14:paraId="7B77F58C" w14:textId="77777777" w:rsidR="00D319AE" w:rsidRPr="00B665EF" w:rsidRDefault="00D319AE" w:rsidP="000341B8">
            <w:pPr>
              <w:jc w:val="both"/>
              <w:rPr>
                <w:rFonts w:ascii="Calibri" w:hAnsi="Calibri"/>
                <w:color w:val="000080"/>
                <w:sz w:val="20"/>
                <w:szCs w:val="20"/>
              </w:rPr>
            </w:pPr>
          </w:p>
          <w:p w14:paraId="4B3E8037" w14:textId="77777777" w:rsidR="008234C7" w:rsidRPr="00B665EF" w:rsidRDefault="008234C7" w:rsidP="000341B8">
            <w:pPr>
              <w:jc w:val="both"/>
              <w:rPr>
                <w:color w:val="000080"/>
              </w:rPr>
            </w:pPr>
          </w:p>
          <w:p w14:paraId="61032B2E" w14:textId="77777777" w:rsidR="008234C7" w:rsidRPr="00B665EF" w:rsidRDefault="008234C7" w:rsidP="000341B8">
            <w:pPr>
              <w:jc w:val="both"/>
              <w:rPr>
                <w:rFonts w:ascii="Calibri" w:hAnsi="Calibri"/>
                <w:color w:val="000080"/>
                <w:sz w:val="20"/>
                <w:szCs w:val="20"/>
              </w:rPr>
            </w:pPr>
          </w:p>
        </w:tc>
      </w:tr>
      <w:tr w:rsidR="00D319AE" w:rsidRPr="00B665EF" w14:paraId="4F7726E7" w14:textId="77777777" w:rsidTr="000341B8">
        <w:tc>
          <w:tcPr>
            <w:tcW w:w="9468" w:type="dxa"/>
          </w:tcPr>
          <w:p w14:paraId="79ABFA23" w14:textId="77777777" w:rsidR="00D319AE" w:rsidRPr="00B665EF" w:rsidRDefault="00D319AE" w:rsidP="000341B8">
            <w:pPr>
              <w:jc w:val="both"/>
              <w:rPr>
                <w:rFonts w:ascii="Calibri" w:hAnsi="Calibri"/>
                <w:sz w:val="20"/>
                <w:szCs w:val="20"/>
              </w:rPr>
            </w:pPr>
          </w:p>
          <w:p w14:paraId="55A80F0B" w14:textId="77777777" w:rsidR="00D319AE" w:rsidRPr="00B665EF" w:rsidRDefault="00D319AE" w:rsidP="000341B8">
            <w:pPr>
              <w:jc w:val="both"/>
              <w:rPr>
                <w:rFonts w:ascii="Calibri" w:hAnsi="Calibri"/>
                <w:sz w:val="20"/>
                <w:szCs w:val="20"/>
              </w:rPr>
            </w:pPr>
            <w:r w:rsidRPr="00B665EF">
              <w:rPr>
                <w:rFonts w:ascii="Calibri" w:hAnsi="Calibri"/>
                <w:sz w:val="20"/>
                <w:szCs w:val="20"/>
              </w:rPr>
              <w:t>CAPITOLUL IX</w:t>
            </w:r>
          </w:p>
          <w:p w14:paraId="2B55FC6D" w14:textId="77777777" w:rsidR="00D319AE" w:rsidRPr="00B665EF" w:rsidRDefault="00D319AE" w:rsidP="000341B8">
            <w:pPr>
              <w:jc w:val="both"/>
              <w:rPr>
                <w:rFonts w:ascii="Calibri" w:hAnsi="Calibri"/>
                <w:sz w:val="20"/>
                <w:szCs w:val="20"/>
              </w:rPr>
            </w:pPr>
            <w:r w:rsidRPr="00B665EF">
              <w:rPr>
                <w:rFonts w:ascii="Calibri" w:hAnsi="Calibri"/>
                <w:sz w:val="20"/>
                <w:szCs w:val="20"/>
              </w:rPr>
              <w:t>CLAUZE SPECIALE</w:t>
            </w:r>
          </w:p>
          <w:p w14:paraId="1CC1BCDD" w14:textId="77777777" w:rsidR="00D319AE" w:rsidRPr="00B665EF" w:rsidRDefault="00D319AE" w:rsidP="000341B8">
            <w:pPr>
              <w:jc w:val="both"/>
              <w:rPr>
                <w:rFonts w:ascii="Calibri" w:hAnsi="Calibri"/>
                <w:sz w:val="20"/>
                <w:szCs w:val="20"/>
              </w:rPr>
            </w:pPr>
          </w:p>
        </w:tc>
      </w:tr>
      <w:tr w:rsidR="00D319AE" w:rsidRPr="00B665EF" w14:paraId="7813B2E9" w14:textId="77777777" w:rsidTr="000341B8">
        <w:tc>
          <w:tcPr>
            <w:tcW w:w="9468" w:type="dxa"/>
          </w:tcPr>
          <w:p w14:paraId="291C43BC" w14:textId="77777777" w:rsidR="00D319AE" w:rsidRPr="00B665EF" w:rsidRDefault="00D319AE" w:rsidP="000341B8">
            <w:pPr>
              <w:jc w:val="both"/>
              <w:rPr>
                <w:rFonts w:ascii="Calibri" w:hAnsi="Calibri"/>
                <w:i/>
                <w:sz w:val="20"/>
                <w:szCs w:val="20"/>
              </w:rPr>
            </w:pPr>
            <w:r w:rsidRPr="00B665EF">
              <w:rPr>
                <w:rFonts w:ascii="Calibri" w:hAnsi="Calibri"/>
                <w:i/>
                <w:sz w:val="20"/>
                <w:szCs w:val="20"/>
              </w:rPr>
              <w:t>Art.26.</w:t>
            </w:r>
          </w:p>
          <w:p w14:paraId="3C5F58A4" w14:textId="77777777" w:rsidR="00D319AE" w:rsidRPr="00B665EF" w:rsidRDefault="00D319AE" w:rsidP="000341B8">
            <w:pPr>
              <w:jc w:val="both"/>
              <w:rPr>
                <w:rFonts w:ascii="Calibri" w:hAnsi="Calibri"/>
                <w:i/>
                <w:sz w:val="20"/>
                <w:szCs w:val="20"/>
              </w:rPr>
            </w:pPr>
          </w:p>
          <w:p w14:paraId="6FB670AB" w14:textId="39FB4919" w:rsidR="00D319AE" w:rsidRPr="00B665EF" w:rsidRDefault="00D319AE" w:rsidP="000341B8">
            <w:pPr>
              <w:jc w:val="both"/>
              <w:rPr>
                <w:rFonts w:ascii="Calibri" w:hAnsi="Calibri"/>
                <w:sz w:val="20"/>
                <w:szCs w:val="20"/>
              </w:rPr>
            </w:pPr>
            <w:r w:rsidRPr="00B665EF">
              <w:rPr>
                <w:rFonts w:ascii="Calibri" w:hAnsi="Calibri"/>
                <w:sz w:val="20"/>
                <w:szCs w:val="20"/>
              </w:rPr>
              <w:t>Prevederile prezentului Act Constitutiv se completează cu dispoziţiile legale referitoare la guvernan</w:t>
            </w:r>
            <w:r w:rsidR="006767C2" w:rsidRPr="00B665EF">
              <w:rPr>
                <w:rFonts w:ascii="Calibri" w:hAnsi="Calibri"/>
                <w:sz w:val="20"/>
                <w:szCs w:val="20"/>
              </w:rPr>
              <w:t>ț</w:t>
            </w:r>
            <w:r w:rsidRPr="00B665EF">
              <w:rPr>
                <w:rFonts w:ascii="Calibri" w:hAnsi="Calibri"/>
                <w:sz w:val="20"/>
                <w:szCs w:val="20"/>
              </w:rPr>
              <w:t>a corporativ</w:t>
            </w:r>
            <w:r w:rsidR="006767C2" w:rsidRPr="00B665EF">
              <w:rPr>
                <w:rFonts w:ascii="Calibri" w:hAnsi="Calibri"/>
                <w:sz w:val="20"/>
                <w:szCs w:val="20"/>
              </w:rPr>
              <w:t>ă</w:t>
            </w:r>
            <w:r w:rsidRPr="00B665EF">
              <w:rPr>
                <w:rFonts w:ascii="Calibri" w:hAnsi="Calibri"/>
                <w:sz w:val="20"/>
                <w:szCs w:val="20"/>
              </w:rPr>
              <w:t xml:space="preserve"> a </w:t>
            </w:r>
            <w:r w:rsidR="006767C2" w:rsidRPr="00B665EF">
              <w:rPr>
                <w:rFonts w:ascii="Calibri" w:hAnsi="Calibri"/>
                <w:sz w:val="20"/>
                <w:szCs w:val="20"/>
              </w:rPr>
              <w:t>î</w:t>
            </w:r>
            <w:r w:rsidRPr="00B665EF">
              <w:rPr>
                <w:rFonts w:ascii="Calibri" w:hAnsi="Calibri"/>
                <w:sz w:val="20"/>
                <w:szCs w:val="20"/>
              </w:rPr>
              <w:t>ntreprinderilor publice prevazute in Ordonan</w:t>
            </w:r>
            <w:r w:rsidR="006767C2" w:rsidRPr="00B665EF">
              <w:rPr>
                <w:rFonts w:ascii="Calibri" w:hAnsi="Calibri"/>
                <w:sz w:val="20"/>
                <w:szCs w:val="20"/>
              </w:rPr>
              <w:t>ț</w:t>
            </w:r>
            <w:r w:rsidRPr="00B665EF">
              <w:rPr>
                <w:rFonts w:ascii="Calibri" w:hAnsi="Calibri"/>
                <w:sz w:val="20"/>
                <w:szCs w:val="20"/>
              </w:rPr>
              <w:t>a de Urgen</w:t>
            </w:r>
            <w:r w:rsidR="006767C2" w:rsidRPr="00B665EF">
              <w:rPr>
                <w:rFonts w:ascii="Calibri" w:hAnsi="Calibri"/>
                <w:sz w:val="20"/>
                <w:szCs w:val="20"/>
              </w:rPr>
              <w:t>ță</w:t>
            </w:r>
            <w:r w:rsidRPr="00B665EF">
              <w:rPr>
                <w:rFonts w:ascii="Calibri" w:hAnsi="Calibri"/>
                <w:sz w:val="20"/>
                <w:szCs w:val="20"/>
              </w:rPr>
              <w:t xml:space="preserve"> a Guvernului  nr. 109/2011,</w:t>
            </w:r>
            <w:r w:rsidR="00446083" w:rsidRPr="00B665EF">
              <w:rPr>
                <w:rFonts w:ascii="Calibri" w:hAnsi="Calibri"/>
                <w:sz w:val="20"/>
                <w:szCs w:val="20"/>
              </w:rPr>
              <w:t xml:space="preserve"> cu modificarile si complet</w:t>
            </w:r>
            <w:r w:rsidR="006767C2" w:rsidRPr="00B665EF">
              <w:rPr>
                <w:rFonts w:ascii="Calibri" w:hAnsi="Calibri"/>
                <w:sz w:val="20"/>
                <w:szCs w:val="20"/>
              </w:rPr>
              <w:t>ă</w:t>
            </w:r>
            <w:r w:rsidR="00446083" w:rsidRPr="00B665EF">
              <w:rPr>
                <w:rFonts w:ascii="Calibri" w:hAnsi="Calibri"/>
                <w:sz w:val="20"/>
                <w:szCs w:val="20"/>
              </w:rPr>
              <w:t>rile ulterioare,</w:t>
            </w:r>
            <w:r w:rsidRPr="00B665EF">
              <w:rPr>
                <w:rFonts w:ascii="Calibri" w:hAnsi="Calibri"/>
                <w:sz w:val="20"/>
                <w:szCs w:val="20"/>
              </w:rPr>
              <w:t xml:space="preserve"> dispozi</w:t>
            </w:r>
            <w:r w:rsidR="006767C2" w:rsidRPr="00B665EF">
              <w:rPr>
                <w:rFonts w:ascii="Calibri" w:hAnsi="Calibri"/>
                <w:sz w:val="20"/>
                <w:szCs w:val="20"/>
              </w:rPr>
              <w:t>ț</w:t>
            </w:r>
            <w:r w:rsidRPr="00B665EF">
              <w:rPr>
                <w:rFonts w:ascii="Calibri" w:hAnsi="Calibri"/>
                <w:sz w:val="20"/>
                <w:szCs w:val="20"/>
              </w:rPr>
              <w:t xml:space="preserve">iile referitoare  la societăţi prevazute in  Legea nr.31/1990, </w:t>
            </w:r>
            <w:r w:rsidR="00545CAF" w:rsidRPr="00B665EF">
              <w:rPr>
                <w:rFonts w:ascii="Calibri" w:hAnsi="Calibri"/>
                <w:sz w:val="20"/>
                <w:szCs w:val="20"/>
              </w:rPr>
              <w:t xml:space="preserve"> republicat</w:t>
            </w:r>
            <w:r w:rsidR="006767C2" w:rsidRPr="00B665EF">
              <w:rPr>
                <w:rFonts w:ascii="Calibri" w:hAnsi="Calibri"/>
                <w:sz w:val="20"/>
                <w:szCs w:val="20"/>
              </w:rPr>
              <w:t>ă</w:t>
            </w:r>
            <w:r w:rsidR="00545CAF" w:rsidRPr="00B665EF">
              <w:rPr>
                <w:rFonts w:ascii="Calibri" w:hAnsi="Calibri"/>
                <w:sz w:val="20"/>
                <w:szCs w:val="20"/>
              </w:rPr>
              <w:t xml:space="preserve">, </w:t>
            </w:r>
            <w:r w:rsidRPr="00B665EF">
              <w:rPr>
                <w:rFonts w:ascii="Calibri" w:hAnsi="Calibri"/>
                <w:sz w:val="20"/>
                <w:szCs w:val="20"/>
              </w:rPr>
              <w:t>cu completările şi modificările ulterioare, precum si cu orice alte di</w:t>
            </w:r>
            <w:r w:rsidR="006767C2" w:rsidRPr="00B665EF">
              <w:rPr>
                <w:rFonts w:ascii="Calibri" w:hAnsi="Calibri"/>
                <w:sz w:val="20"/>
                <w:szCs w:val="20"/>
              </w:rPr>
              <w:t>s</w:t>
            </w:r>
            <w:r w:rsidRPr="00B665EF">
              <w:rPr>
                <w:rFonts w:ascii="Calibri" w:hAnsi="Calibri"/>
                <w:sz w:val="20"/>
                <w:szCs w:val="20"/>
              </w:rPr>
              <w:t>pozi</w:t>
            </w:r>
            <w:r w:rsidR="006767C2" w:rsidRPr="00B665EF">
              <w:rPr>
                <w:rFonts w:ascii="Calibri" w:hAnsi="Calibri"/>
                <w:sz w:val="20"/>
                <w:szCs w:val="20"/>
              </w:rPr>
              <w:t>ț</w:t>
            </w:r>
            <w:r w:rsidRPr="00B665EF">
              <w:rPr>
                <w:rFonts w:ascii="Calibri" w:hAnsi="Calibri"/>
                <w:sz w:val="20"/>
                <w:szCs w:val="20"/>
              </w:rPr>
              <w:t>ii legale aplicabile.</w:t>
            </w:r>
          </w:p>
          <w:p w14:paraId="1892E159" w14:textId="77777777" w:rsidR="00446083" w:rsidRPr="00B665EF" w:rsidRDefault="00446083" w:rsidP="000341B8">
            <w:pPr>
              <w:jc w:val="both"/>
              <w:rPr>
                <w:rFonts w:ascii="Calibri" w:hAnsi="Calibri"/>
                <w:sz w:val="20"/>
                <w:szCs w:val="20"/>
              </w:rPr>
            </w:pPr>
          </w:p>
          <w:p w14:paraId="6D74CD34" w14:textId="77777777" w:rsidR="00446083" w:rsidRPr="00B665EF" w:rsidRDefault="00446083" w:rsidP="000341B8">
            <w:pPr>
              <w:jc w:val="both"/>
              <w:rPr>
                <w:rFonts w:ascii="Calibri" w:hAnsi="Calibri"/>
                <w:sz w:val="20"/>
                <w:szCs w:val="20"/>
              </w:rPr>
            </w:pPr>
          </w:p>
          <w:p w14:paraId="30D86126" w14:textId="777D88B7" w:rsidR="00446083" w:rsidRPr="00B665EF" w:rsidRDefault="00446083" w:rsidP="000341B8">
            <w:pPr>
              <w:jc w:val="both"/>
              <w:rPr>
                <w:rFonts w:ascii="Calibri" w:hAnsi="Calibri"/>
                <w:sz w:val="20"/>
                <w:szCs w:val="20"/>
              </w:rPr>
            </w:pPr>
          </w:p>
        </w:tc>
      </w:tr>
      <w:tr w:rsidR="00D319AE" w:rsidRPr="00B665EF" w14:paraId="38D5F322" w14:textId="77777777" w:rsidTr="000341B8">
        <w:tc>
          <w:tcPr>
            <w:tcW w:w="9468" w:type="dxa"/>
          </w:tcPr>
          <w:p w14:paraId="26C3991F" w14:textId="77777777" w:rsidR="00D319AE" w:rsidRPr="00B665EF" w:rsidRDefault="00D319AE" w:rsidP="000341B8">
            <w:pPr>
              <w:jc w:val="both"/>
              <w:rPr>
                <w:rFonts w:ascii="Calibri" w:hAnsi="Calibri"/>
                <w:sz w:val="20"/>
                <w:szCs w:val="20"/>
              </w:rPr>
            </w:pPr>
          </w:p>
        </w:tc>
      </w:tr>
      <w:tr w:rsidR="00D319AE" w:rsidRPr="00B665EF" w14:paraId="7B218765" w14:textId="77777777" w:rsidTr="000341B8">
        <w:tc>
          <w:tcPr>
            <w:tcW w:w="9468" w:type="dxa"/>
          </w:tcPr>
          <w:p w14:paraId="02DD3406" w14:textId="77777777" w:rsidR="00D319AE" w:rsidRPr="00B665EF" w:rsidRDefault="00D319AE" w:rsidP="000341B8">
            <w:pPr>
              <w:jc w:val="both"/>
              <w:rPr>
                <w:rFonts w:ascii="Calibri" w:hAnsi="Calibri"/>
                <w:sz w:val="20"/>
                <w:szCs w:val="20"/>
              </w:rPr>
            </w:pPr>
          </w:p>
        </w:tc>
      </w:tr>
    </w:tbl>
    <w:p w14:paraId="505416E4" w14:textId="77777777" w:rsidR="00D319AE" w:rsidRPr="00B665EF" w:rsidRDefault="00D319AE" w:rsidP="00D319AE">
      <w:pPr>
        <w:jc w:val="both"/>
        <w:rPr>
          <w:rFonts w:ascii="Calibri" w:hAnsi="Calibri"/>
          <w:sz w:val="20"/>
          <w:szCs w:val="20"/>
        </w:rPr>
      </w:pPr>
    </w:p>
    <w:p w14:paraId="73AFE994" w14:textId="0D9EDBBD" w:rsidR="00E4695C" w:rsidRPr="00B665EF" w:rsidRDefault="00E4695C" w:rsidP="00D319AE">
      <w:pPr>
        <w:jc w:val="both"/>
        <w:rPr>
          <w:rFonts w:ascii="Calibri" w:hAnsi="Calibri"/>
          <w:sz w:val="20"/>
          <w:szCs w:val="20"/>
        </w:rPr>
      </w:pPr>
      <w:r w:rsidRPr="00B665EF">
        <w:rPr>
          <w:rFonts w:ascii="Calibri" w:hAnsi="Calibri"/>
          <w:sz w:val="20"/>
          <w:szCs w:val="20"/>
        </w:rPr>
        <w:t>Reprezentant Adunarea Generală a Acționarilor TURSIB S.A.,</w:t>
      </w:r>
    </w:p>
    <w:p w14:paraId="4F74A64D" w14:textId="005A0E2D" w:rsidR="00E4695C" w:rsidRPr="00B665EF" w:rsidRDefault="00E4695C" w:rsidP="00D319AE">
      <w:pPr>
        <w:jc w:val="both"/>
        <w:rPr>
          <w:rFonts w:ascii="Calibri" w:hAnsi="Calibri"/>
          <w:sz w:val="20"/>
          <w:szCs w:val="20"/>
        </w:rPr>
      </w:pPr>
      <w:r w:rsidRPr="00B665EF">
        <w:rPr>
          <w:rFonts w:ascii="Calibri" w:hAnsi="Calibri"/>
          <w:sz w:val="20"/>
          <w:szCs w:val="20"/>
        </w:rPr>
        <w:t xml:space="preserve"> D-na Ioana Leca </w:t>
      </w:r>
    </w:p>
    <w:p w14:paraId="3B15027B" w14:textId="77777777" w:rsidR="00E4695C" w:rsidRPr="00B665EF" w:rsidRDefault="00E4695C" w:rsidP="00D319AE">
      <w:pPr>
        <w:jc w:val="both"/>
        <w:rPr>
          <w:rFonts w:ascii="Calibri" w:hAnsi="Calibri"/>
          <w:sz w:val="20"/>
          <w:szCs w:val="20"/>
        </w:rPr>
      </w:pPr>
    </w:p>
    <w:p w14:paraId="30C107B0" w14:textId="77777777" w:rsidR="00E4695C" w:rsidRPr="00B665EF" w:rsidRDefault="00E4695C" w:rsidP="00D319AE">
      <w:pPr>
        <w:jc w:val="both"/>
        <w:rPr>
          <w:rFonts w:ascii="Calibri" w:hAnsi="Calibri"/>
          <w:sz w:val="20"/>
          <w:szCs w:val="20"/>
        </w:rPr>
      </w:pPr>
    </w:p>
    <w:p w14:paraId="09AE026A" w14:textId="7E52A7B0" w:rsidR="00D319AE" w:rsidRPr="00B665EF" w:rsidRDefault="00D319AE" w:rsidP="00D319AE">
      <w:pPr>
        <w:jc w:val="both"/>
        <w:rPr>
          <w:rFonts w:ascii="Calibri" w:hAnsi="Calibri"/>
          <w:sz w:val="20"/>
          <w:szCs w:val="20"/>
        </w:rPr>
      </w:pPr>
      <w:r w:rsidRPr="00B665EF">
        <w:rPr>
          <w:rFonts w:ascii="Calibri" w:hAnsi="Calibri"/>
          <w:sz w:val="20"/>
          <w:szCs w:val="20"/>
        </w:rPr>
        <w:t>Consiliul de Administra</w:t>
      </w:r>
      <w:r w:rsidR="00E4695C" w:rsidRPr="00B665EF">
        <w:rPr>
          <w:rFonts w:ascii="Calibri" w:hAnsi="Calibri"/>
          <w:sz w:val="20"/>
          <w:szCs w:val="20"/>
        </w:rPr>
        <w:t>ț</w:t>
      </w:r>
      <w:r w:rsidRPr="00B665EF">
        <w:rPr>
          <w:rFonts w:ascii="Calibri" w:hAnsi="Calibri"/>
          <w:sz w:val="20"/>
          <w:szCs w:val="20"/>
        </w:rPr>
        <w:t>ie al TURSIB SA,</w:t>
      </w:r>
    </w:p>
    <w:p w14:paraId="6A79CE94" w14:textId="77777777" w:rsidR="00E4695C" w:rsidRPr="00B665EF" w:rsidRDefault="00D319AE" w:rsidP="00D319AE">
      <w:pPr>
        <w:jc w:val="both"/>
        <w:rPr>
          <w:rFonts w:ascii="Calibri" w:hAnsi="Calibri"/>
          <w:sz w:val="20"/>
          <w:szCs w:val="20"/>
        </w:rPr>
      </w:pPr>
      <w:r w:rsidRPr="00B665EF">
        <w:rPr>
          <w:rFonts w:ascii="Calibri" w:hAnsi="Calibri"/>
          <w:sz w:val="20"/>
          <w:szCs w:val="20"/>
        </w:rPr>
        <w:t>Dl. Ovidiu MIRCEA, Presedinte Consiliu de Administra</w:t>
      </w:r>
      <w:r w:rsidR="00E4695C" w:rsidRPr="00B665EF">
        <w:rPr>
          <w:rFonts w:ascii="Calibri" w:hAnsi="Calibri"/>
          <w:sz w:val="20"/>
          <w:szCs w:val="20"/>
        </w:rPr>
        <w:t>ț</w:t>
      </w:r>
      <w:r w:rsidRPr="00B665EF">
        <w:rPr>
          <w:rFonts w:ascii="Calibri" w:hAnsi="Calibri"/>
          <w:sz w:val="20"/>
          <w:szCs w:val="20"/>
        </w:rPr>
        <w:t xml:space="preserve">ie </w:t>
      </w:r>
    </w:p>
    <w:p w14:paraId="3F9321D3" w14:textId="4AB7064F" w:rsidR="00D319AE" w:rsidRPr="00B665EF" w:rsidRDefault="00D319AE" w:rsidP="00D319AE">
      <w:pPr>
        <w:jc w:val="both"/>
        <w:rPr>
          <w:rFonts w:ascii="Calibri" w:hAnsi="Calibri"/>
          <w:sz w:val="20"/>
          <w:szCs w:val="20"/>
        </w:rPr>
      </w:pPr>
      <w:r w:rsidRPr="00B665EF">
        <w:rPr>
          <w:rFonts w:ascii="Calibri" w:hAnsi="Calibri"/>
          <w:sz w:val="20"/>
          <w:szCs w:val="20"/>
        </w:rPr>
        <w:t xml:space="preserve">                                                                                                                                                                                                                                                                                                                                                                                                                                                                                                                                                                                                                                                                                                                                                                                                                                                                                                                                                                                                                                                                                                                                                                                                                                                                                           </w:t>
      </w:r>
    </w:p>
    <w:p w14:paraId="0A857F63" w14:textId="77777777" w:rsidR="00D319AE" w:rsidRPr="00B665EF" w:rsidRDefault="00D319AE" w:rsidP="00D319AE">
      <w:pPr>
        <w:jc w:val="both"/>
        <w:rPr>
          <w:rFonts w:ascii="Calibri" w:hAnsi="Calibri"/>
          <w:sz w:val="20"/>
          <w:szCs w:val="20"/>
        </w:rPr>
      </w:pPr>
    </w:p>
    <w:p w14:paraId="3E74A360" w14:textId="45A9A91B" w:rsidR="00D319AE" w:rsidRPr="00B665EF" w:rsidRDefault="00E4695C" w:rsidP="00D319AE">
      <w:pPr>
        <w:jc w:val="both"/>
        <w:rPr>
          <w:rFonts w:ascii="Calibri" w:hAnsi="Calibri"/>
          <w:sz w:val="20"/>
          <w:szCs w:val="20"/>
        </w:rPr>
      </w:pPr>
      <w:r w:rsidRPr="00B665EF">
        <w:rPr>
          <w:rFonts w:ascii="Calibri" w:hAnsi="Calibri"/>
          <w:sz w:val="20"/>
          <w:szCs w:val="20"/>
        </w:rPr>
        <w:t>Director General,</w:t>
      </w:r>
    </w:p>
    <w:p w14:paraId="40C651D4" w14:textId="63300E83" w:rsidR="00D319AE" w:rsidRPr="00B665EF" w:rsidRDefault="00D319AE" w:rsidP="00D319AE">
      <w:pPr>
        <w:jc w:val="both"/>
        <w:rPr>
          <w:rFonts w:ascii="Calibri" w:hAnsi="Calibri"/>
          <w:sz w:val="20"/>
          <w:szCs w:val="20"/>
        </w:rPr>
      </w:pPr>
      <w:r w:rsidRPr="00B665EF">
        <w:rPr>
          <w:rFonts w:ascii="Calibri" w:hAnsi="Calibri"/>
          <w:sz w:val="20"/>
          <w:szCs w:val="20"/>
        </w:rPr>
        <w:t xml:space="preserve">Dl. </w:t>
      </w:r>
      <w:r w:rsidR="00545CAF" w:rsidRPr="00B665EF">
        <w:rPr>
          <w:rFonts w:ascii="Calibri" w:hAnsi="Calibri"/>
          <w:sz w:val="20"/>
          <w:szCs w:val="20"/>
        </w:rPr>
        <w:t xml:space="preserve">Ioan Rus </w:t>
      </w:r>
    </w:p>
    <w:p w14:paraId="43605BA3" w14:textId="77777777" w:rsidR="006767C2" w:rsidRPr="00B665EF" w:rsidRDefault="006767C2" w:rsidP="00D319AE">
      <w:pPr>
        <w:jc w:val="both"/>
        <w:rPr>
          <w:rFonts w:ascii="Calibri" w:hAnsi="Calibri"/>
          <w:sz w:val="20"/>
          <w:szCs w:val="20"/>
        </w:rPr>
      </w:pPr>
    </w:p>
    <w:p w14:paraId="6E958D48" w14:textId="77777777" w:rsidR="006767C2" w:rsidRPr="00B665EF" w:rsidRDefault="006767C2" w:rsidP="00D319AE">
      <w:pPr>
        <w:jc w:val="both"/>
        <w:rPr>
          <w:rFonts w:ascii="Calibri" w:hAnsi="Calibri"/>
          <w:sz w:val="20"/>
          <w:szCs w:val="20"/>
        </w:rPr>
      </w:pPr>
    </w:p>
    <w:p w14:paraId="68CCE2ED" w14:textId="1C91241C" w:rsidR="006767C2" w:rsidRPr="00B665EF" w:rsidRDefault="006767C2" w:rsidP="00D319AE">
      <w:pPr>
        <w:jc w:val="both"/>
        <w:rPr>
          <w:rFonts w:ascii="Calibri" w:hAnsi="Calibri"/>
          <w:sz w:val="20"/>
          <w:szCs w:val="20"/>
        </w:rPr>
      </w:pPr>
      <w:r w:rsidRPr="00B665EF">
        <w:rPr>
          <w:rFonts w:ascii="Calibri" w:hAnsi="Calibri"/>
          <w:sz w:val="20"/>
          <w:szCs w:val="20"/>
        </w:rPr>
        <w:t>Responsabil activitate juridic</w:t>
      </w:r>
      <w:r w:rsidR="00E4695C" w:rsidRPr="00B665EF">
        <w:rPr>
          <w:rFonts w:ascii="Calibri" w:hAnsi="Calibri"/>
          <w:sz w:val="20"/>
          <w:szCs w:val="20"/>
        </w:rPr>
        <w:t>ă,</w:t>
      </w:r>
    </w:p>
    <w:p w14:paraId="5CA4F252" w14:textId="23E8F0D8" w:rsidR="006767C2" w:rsidRPr="00B665EF" w:rsidRDefault="00E4695C" w:rsidP="00D319AE">
      <w:pPr>
        <w:jc w:val="both"/>
        <w:rPr>
          <w:rFonts w:ascii="Calibri" w:hAnsi="Calibri"/>
          <w:sz w:val="20"/>
          <w:szCs w:val="20"/>
        </w:rPr>
      </w:pPr>
      <w:r w:rsidRPr="00B665EF">
        <w:rPr>
          <w:rFonts w:ascii="Calibri" w:hAnsi="Calibri"/>
          <w:sz w:val="20"/>
          <w:szCs w:val="20"/>
        </w:rPr>
        <w:t xml:space="preserve">D-na </w:t>
      </w:r>
      <w:r w:rsidR="006767C2" w:rsidRPr="00B665EF">
        <w:rPr>
          <w:rFonts w:ascii="Calibri" w:hAnsi="Calibri"/>
          <w:sz w:val="20"/>
          <w:szCs w:val="20"/>
        </w:rPr>
        <w:t xml:space="preserve">Ramona Gligor </w:t>
      </w:r>
    </w:p>
    <w:p w14:paraId="133DF947" w14:textId="77777777" w:rsidR="00D319AE" w:rsidRPr="00B665EF" w:rsidRDefault="00D319AE" w:rsidP="00D319AE">
      <w:pPr>
        <w:jc w:val="both"/>
        <w:rPr>
          <w:rFonts w:ascii="Calibri" w:hAnsi="Calibri"/>
          <w:sz w:val="20"/>
          <w:szCs w:val="20"/>
        </w:rPr>
      </w:pPr>
    </w:p>
    <w:p w14:paraId="4B90C24E" w14:textId="77777777" w:rsidR="00D319AE" w:rsidRPr="00B665EF" w:rsidRDefault="00D319AE" w:rsidP="00D319AE">
      <w:pPr>
        <w:jc w:val="both"/>
        <w:rPr>
          <w:rFonts w:ascii="Calibri" w:hAnsi="Calibri"/>
          <w:sz w:val="20"/>
          <w:szCs w:val="20"/>
        </w:rPr>
      </w:pPr>
    </w:p>
    <w:p w14:paraId="51D075FB" w14:textId="77777777" w:rsidR="00D319AE" w:rsidRPr="00B665EF" w:rsidRDefault="00D319AE" w:rsidP="00D319AE">
      <w:pPr>
        <w:jc w:val="both"/>
        <w:rPr>
          <w:rFonts w:ascii="Calibri" w:hAnsi="Calibri"/>
          <w:sz w:val="20"/>
          <w:szCs w:val="20"/>
        </w:rPr>
      </w:pPr>
    </w:p>
    <w:p w14:paraId="0F8DC4D7" w14:textId="77777777" w:rsidR="00D319AE" w:rsidRPr="00B665EF" w:rsidRDefault="00D319AE"/>
    <w:sectPr w:rsidR="00D319AE" w:rsidRPr="00B665EF" w:rsidSect="00D319AE">
      <w:headerReference w:type="default" r:id="rId7"/>
      <w:footerReference w:type="default" r:id="rId8"/>
      <w:pgSz w:w="11906" w:h="16838" w:code="9"/>
      <w:pgMar w:top="1134" w:right="1418" w:bottom="1134" w:left="141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0C35" w14:textId="77777777" w:rsidR="002B51FC" w:rsidRDefault="002B51FC">
      <w:r>
        <w:separator/>
      </w:r>
    </w:p>
  </w:endnote>
  <w:endnote w:type="continuationSeparator" w:id="0">
    <w:p w14:paraId="4B4B058B" w14:textId="77777777" w:rsidR="002B51FC" w:rsidRDefault="002B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3671" w14:textId="77777777" w:rsidR="00294973" w:rsidRPr="005A3C23" w:rsidRDefault="00000000" w:rsidP="005A3C23">
    <w:pPr>
      <w:pStyle w:val="Footer"/>
      <w:pBdr>
        <w:top w:val="single" w:sz="4" w:space="1" w:color="auto"/>
      </w:pBdr>
      <w:spacing w:before="240" w:after="120"/>
      <w:rPr>
        <w:rFonts w:ascii="Arial" w:hAnsi="Arial" w:cs="Arial"/>
        <w:sz w:val="16"/>
        <w:szCs w:val="16"/>
      </w:rPr>
    </w:pPr>
    <w:r>
      <w:rPr>
        <w:rFonts w:ascii="Arial" w:hAnsi="Arial" w:cs="Arial"/>
        <w:sz w:val="16"/>
        <w:szCs w:val="16"/>
      </w:rPr>
      <w:t xml:space="preserve"> </w:t>
    </w:r>
    <w:r w:rsidRPr="009E278F">
      <w:rPr>
        <w:rFonts w:ascii="Arial" w:hAnsi="Arial" w:cs="Arial"/>
        <w:sz w:val="16"/>
        <w:szCs w:val="16"/>
      </w:rPr>
      <w:t xml:space="preserve">[pagina </w:t>
    </w:r>
    <w:r w:rsidRPr="009E278F">
      <w:rPr>
        <w:rFonts w:ascii="Arial" w:hAnsi="Arial" w:cs="Arial"/>
        <w:sz w:val="16"/>
        <w:szCs w:val="16"/>
      </w:rPr>
      <w:fldChar w:fldCharType="begin"/>
    </w:r>
    <w:r w:rsidRPr="009E278F">
      <w:rPr>
        <w:rFonts w:ascii="Arial" w:hAnsi="Arial" w:cs="Arial"/>
        <w:sz w:val="16"/>
        <w:szCs w:val="16"/>
      </w:rPr>
      <w:instrText xml:space="preserve"> PAGE   \* MERGEFORMAT </w:instrText>
    </w:r>
    <w:r w:rsidRPr="009E278F">
      <w:rPr>
        <w:rFonts w:ascii="Arial" w:hAnsi="Arial" w:cs="Arial"/>
        <w:sz w:val="16"/>
        <w:szCs w:val="16"/>
      </w:rPr>
      <w:fldChar w:fldCharType="separate"/>
    </w:r>
    <w:r>
      <w:rPr>
        <w:rFonts w:ascii="Arial" w:hAnsi="Arial" w:cs="Arial"/>
        <w:noProof/>
        <w:sz w:val="16"/>
        <w:szCs w:val="16"/>
      </w:rPr>
      <w:t>1</w:t>
    </w:r>
    <w:r w:rsidRPr="009E278F">
      <w:rPr>
        <w:rFonts w:ascii="Arial" w:hAnsi="Arial" w:cs="Arial"/>
        <w:sz w:val="16"/>
        <w:szCs w:val="16"/>
      </w:rPr>
      <w:fldChar w:fldCharType="end"/>
    </w:r>
    <w:r w:rsidRPr="009E278F">
      <w:rPr>
        <w:rFonts w:ascii="Arial" w:hAnsi="Arial" w:cs="Arial"/>
        <w:sz w:val="16"/>
        <w:szCs w:val="16"/>
      </w:rPr>
      <w:t xml:space="preserve"> din </w:t>
    </w:r>
    <w:r w:rsidRPr="009E278F">
      <w:rPr>
        <w:rFonts w:ascii="Arial" w:hAnsi="Arial" w:cs="Arial"/>
        <w:sz w:val="16"/>
        <w:szCs w:val="16"/>
      </w:rPr>
      <w:fldChar w:fldCharType="begin"/>
    </w:r>
    <w:r w:rsidRPr="009E278F">
      <w:rPr>
        <w:rFonts w:ascii="Arial" w:hAnsi="Arial" w:cs="Arial"/>
        <w:sz w:val="16"/>
        <w:szCs w:val="16"/>
      </w:rPr>
      <w:instrText xml:space="preserve"> NUMPAGES   \* MERGEFORMAT </w:instrText>
    </w:r>
    <w:r w:rsidRPr="009E278F">
      <w:rPr>
        <w:rFonts w:ascii="Arial" w:hAnsi="Arial" w:cs="Arial"/>
        <w:sz w:val="16"/>
        <w:szCs w:val="16"/>
      </w:rPr>
      <w:fldChar w:fldCharType="separate"/>
    </w:r>
    <w:r>
      <w:rPr>
        <w:rFonts w:ascii="Arial" w:hAnsi="Arial" w:cs="Arial"/>
        <w:noProof/>
        <w:sz w:val="16"/>
        <w:szCs w:val="16"/>
      </w:rPr>
      <w:t>24</w:t>
    </w:r>
    <w:r w:rsidRPr="009E278F">
      <w:rPr>
        <w:rFonts w:ascii="Arial" w:hAnsi="Arial" w:cs="Arial"/>
        <w:sz w:val="16"/>
        <w:szCs w:val="16"/>
      </w:rPr>
      <w:fldChar w:fldCharType="end"/>
    </w:r>
    <w:r w:rsidRPr="009E278F">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1BB8" w14:textId="77777777" w:rsidR="002B51FC" w:rsidRDefault="002B51FC">
      <w:r>
        <w:separator/>
      </w:r>
    </w:p>
  </w:footnote>
  <w:footnote w:type="continuationSeparator" w:id="0">
    <w:p w14:paraId="24D2B132" w14:textId="77777777" w:rsidR="002B51FC" w:rsidRDefault="002B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1F4" w14:textId="4CDCF52E" w:rsidR="00294973" w:rsidRPr="00351C63" w:rsidRDefault="00000000" w:rsidP="00B76017">
    <w:pPr>
      <w:pStyle w:val="Header"/>
      <w:pBdr>
        <w:bottom w:val="single" w:sz="4" w:space="7" w:color="auto"/>
      </w:pBdr>
      <w:spacing w:before="120" w:after="240"/>
      <w:rPr>
        <w:rFonts w:ascii="Arial" w:hAnsi="Arial" w:cs="Arial"/>
        <w:sz w:val="16"/>
        <w:szCs w:val="16"/>
        <w:lang w:val="en-US"/>
      </w:rPr>
    </w:pPr>
    <w:r w:rsidRPr="009E278F">
      <w:rPr>
        <w:rFonts w:ascii="Arial" w:hAnsi="Arial" w:cs="Arial"/>
        <w:sz w:val="16"/>
        <w:szCs w:val="16"/>
      </w:rPr>
      <w:t xml:space="preserve">Act Constitutiv </w:t>
    </w:r>
    <w:r>
      <w:rPr>
        <w:rFonts w:ascii="Arial" w:hAnsi="Arial" w:cs="Arial"/>
        <w:sz w:val="16"/>
        <w:szCs w:val="16"/>
      </w:rPr>
      <w:t>Actualizat |</w:t>
    </w:r>
    <w:r w:rsidRPr="009E278F">
      <w:rPr>
        <w:rFonts w:ascii="Arial" w:hAnsi="Arial" w:cs="Arial"/>
        <w:sz w:val="16"/>
        <w:szCs w:val="16"/>
      </w:rPr>
      <w:t xml:space="preserve"> </w:t>
    </w:r>
    <w:r w:rsidR="00545CAF">
      <w:rPr>
        <w:rFonts w:ascii="Arial" w:hAnsi="Arial" w:cs="Arial"/>
        <w:sz w:val="16"/>
        <w:szCs w:val="16"/>
      </w:rPr>
      <w:t xml:space="preserve"> </w:t>
    </w:r>
    <w:r w:rsidRPr="001B5E44">
      <w:rPr>
        <w:rFonts w:ascii="Arial" w:hAnsi="Arial" w:cs="Arial"/>
        <w:b/>
        <w:color w:val="000080"/>
        <w:sz w:val="16"/>
        <w:szCs w:val="16"/>
      </w:rPr>
      <w:t xml:space="preserve"> “</w:t>
    </w:r>
    <w:r>
      <w:rPr>
        <w:rFonts w:ascii="Arial" w:hAnsi="Arial" w:cs="Arial"/>
        <w:b/>
        <w:color w:val="000080"/>
        <w:sz w:val="16"/>
        <w:szCs w:val="16"/>
      </w:rPr>
      <w:t>TURSIB</w:t>
    </w:r>
    <w:r w:rsidRPr="001B5E44">
      <w:rPr>
        <w:rFonts w:ascii="Arial" w:hAnsi="Arial" w:cs="Arial"/>
        <w:b/>
        <w:color w:val="000080"/>
        <w:sz w:val="16"/>
        <w:szCs w:val="16"/>
      </w:rPr>
      <w:t>” S.</w:t>
    </w:r>
    <w:r>
      <w:rPr>
        <w:rFonts w:ascii="Arial" w:hAnsi="Arial" w:cs="Arial"/>
        <w:b/>
        <w:color w:val="000080"/>
        <w:sz w:val="16"/>
        <w:szCs w:val="16"/>
      </w:rPr>
      <w:t>A</w:t>
    </w:r>
    <w:r w:rsidRPr="001B5E44">
      <w:rPr>
        <w:rFonts w:ascii="Arial" w:hAnsi="Arial" w:cs="Arial"/>
        <w:b/>
        <w:color w:val="000080"/>
        <w:sz w:val="16"/>
        <w:szCs w:val="16"/>
      </w:rPr>
      <w:t>.</w:t>
    </w:r>
    <w:r>
      <w:rPr>
        <w:rFonts w:ascii="Arial" w:hAnsi="Arial" w:cs="Arial"/>
        <w:sz w:val="16"/>
        <w:szCs w:val="16"/>
      </w:rPr>
      <w:t xml:space="preserve">                             O.R.C. Sibiu: J32/1024/1998 | C.I.F. [TVA] RO 789401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AE"/>
    <w:rsid w:val="00046AA0"/>
    <w:rsid w:val="00064544"/>
    <w:rsid w:val="00085737"/>
    <w:rsid w:val="00087E91"/>
    <w:rsid w:val="00093110"/>
    <w:rsid w:val="00114EB2"/>
    <w:rsid w:val="00131E59"/>
    <w:rsid w:val="00143908"/>
    <w:rsid w:val="001A359B"/>
    <w:rsid w:val="001A4DF5"/>
    <w:rsid w:val="001D2587"/>
    <w:rsid w:val="001F3706"/>
    <w:rsid w:val="00210379"/>
    <w:rsid w:val="00276338"/>
    <w:rsid w:val="00294973"/>
    <w:rsid w:val="002B51FC"/>
    <w:rsid w:val="002B569D"/>
    <w:rsid w:val="002C27FA"/>
    <w:rsid w:val="00325BB0"/>
    <w:rsid w:val="003A10DB"/>
    <w:rsid w:val="003A65EE"/>
    <w:rsid w:val="00404C75"/>
    <w:rsid w:val="00446083"/>
    <w:rsid w:val="00461462"/>
    <w:rsid w:val="00504DDC"/>
    <w:rsid w:val="00505ECC"/>
    <w:rsid w:val="005130E5"/>
    <w:rsid w:val="00524911"/>
    <w:rsid w:val="00534ECE"/>
    <w:rsid w:val="00537833"/>
    <w:rsid w:val="00545CAF"/>
    <w:rsid w:val="00571648"/>
    <w:rsid w:val="005C0D54"/>
    <w:rsid w:val="006324FB"/>
    <w:rsid w:val="0063340F"/>
    <w:rsid w:val="00662063"/>
    <w:rsid w:val="006767C2"/>
    <w:rsid w:val="007435E3"/>
    <w:rsid w:val="00785306"/>
    <w:rsid w:val="007A2FD2"/>
    <w:rsid w:val="00806352"/>
    <w:rsid w:val="008234C7"/>
    <w:rsid w:val="008A20C7"/>
    <w:rsid w:val="008C0802"/>
    <w:rsid w:val="00905B86"/>
    <w:rsid w:val="00920FFF"/>
    <w:rsid w:val="009B641C"/>
    <w:rsid w:val="00A510C4"/>
    <w:rsid w:val="00A735C5"/>
    <w:rsid w:val="00A777E8"/>
    <w:rsid w:val="00AB0431"/>
    <w:rsid w:val="00AC7952"/>
    <w:rsid w:val="00AE032E"/>
    <w:rsid w:val="00B2583A"/>
    <w:rsid w:val="00B665EF"/>
    <w:rsid w:val="00B93E5C"/>
    <w:rsid w:val="00BB3591"/>
    <w:rsid w:val="00BE450D"/>
    <w:rsid w:val="00C46CA2"/>
    <w:rsid w:val="00C607A8"/>
    <w:rsid w:val="00C959ED"/>
    <w:rsid w:val="00CA55A8"/>
    <w:rsid w:val="00CA643D"/>
    <w:rsid w:val="00CB5AEA"/>
    <w:rsid w:val="00D0188C"/>
    <w:rsid w:val="00D319AE"/>
    <w:rsid w:val="00D54B93"/>
    <w:rsid w:val="00D70A15"/>
    <w:rsid w:val="00D8556A"/>
    <w:rsid w:val="00DB4A89"/>
    <w:rsid w:val="00DB7E6A"/>
    <w:rsid w:val="00DE418F"/>
    <w:rsid w:val="00E4695C"/>
    <w:rsid w:val="00E7657A"/>
    <w:rsid w:val="00E905D7"/>
    <w:rsid w:val="00E94FCD"/>
    <w:rsid w:val="00ED7121"/>
    <w:rsid w:val="00EE785E"/>
    <w:rsid w:val="00EF251C"/>
    <w:rsid w:val="00F17CBD"/>
    <w:rsid w:val="00F66D59"/>
    <w:rsid w:val="00F829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52E4"/>
  <w15:chartTrackingRefBased/>
  <w15:docId w15:val="{A774AC96-9A60-4458-A369-2CCD50C6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AE"/>
    <w:pPr>
      <w:spacing w:after="0" w:line="240" w:lineRule="auto"/>
    </w:pPr>
    <w:rPr>
      <w:rFonts w:ascii="Times New Roman" w:eastAsia="Times New Roman" w:hAnsi="Times New Roman" w:cs="Times New Roman"/>
      <w:kern w:val="0"/>
      <w:lang w:eastAsia="ro-RO"/>
      <w14:ligatures w14:val="none"/>
    </w:rPr>
  </w:style>
  <w:style w:type="paragraph" w:styleId="Heading1">
    <w:name w:val="heading 1"/>
    <w:basedOn w:val="Normal"/>
    <w:next w:val="Normal"/>
    <w:link w:val="Heading1Char"/>
    <w:uiPriority w:val="9"/>
    <w:qFormat/>
    <w:rsid w:val="00D319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319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319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319A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319A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319A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319A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319A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319A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9AE"/>
    <w:rPr>
      <w:rFonts w:eastAsiaTheme="majorEastAsia" w:cstheme="majorBidi"/>
      <w:color w:val="272727" w:themeColor="text1" w:themeTint="D8"/>
    </w:rPr>
  </w:style>
  <w:style w:type="paragraph" w:styleId="Title">
    <w:name w:val="Title"/>
    <w:basedOn w:val="Normal"/>
    <w:next w:val="Normal"/>
    <w:link w:val="TitleChar"/>
    <w:uiPriority w:val="10"/>
    <w:qFormat/>
    <w:rsid w:val="00D319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1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1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9A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319AE"/>
    <w:rPr>
      <w:i/>
      <w:iCs/>
      <w:color w:val="404040" w:themeColor="text1" w:themeTint="BF"/>
    </w:rPr>
  </w:style>
  <w:style w:type="paragraph" w:styleId="ListParagraph">
    <w:name w:val="List Paragraph"/>
    <w:basedOn w:val="Normal"/>
    <w:uiPriority w:val="34"/>
    <w:qFormat/>
    <w:rsid w:val="00D319A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319AE"/>
    <w:rPr>
      <w:i/>
      <w:iCs/>
      <w:color w:val="0F4761" w:themeColor="accent1" w:themeShade="BF"/>
    </w:rPr>
  </w:style>
  <w:style w:type="paragraph" w:styleId="IntenseQuote">
    <w:name w:val="Intense Quote"/>
    <w:basedOn w:val="Normal"/>
    <w:next w:val="Normal"/>
    <w:link w:val="IntenseQuoteChar"/>
    <w:uiPriority w:val="30"/>
    <w:qFormat/>
    <w:rsid w:val="00D319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319AE"/>
    <w:rPr>
      <w:i/>
      <w:iCs/>
      <w:color w:val="0F4761" w:themeColor="accent1" w:themeShade="BF"/>
    </w:rPr>
  </w:style>
  <w:style w:type="character" w:styleId="IntenseReference">
    <w:name w:val="Intense Reference"/>
    <w:basedOn w:val="DefaultParagraphFont"/>
    <w:uiPriority w:val="32"/>
    <w:qFormat/>
    <w:rsid w:val="00D319AE"/>
    <w:rPr>
      <w:b/>
      <w:bCs/>
      <w:smallCaps/>
      <w:color w:val="0F4761" w:themeColor="accent1" w:themeShade="BF"/>
      <w:spacing w:val="5"/>
    </w:rPr>
  </w:style>
  <w:style w:type="paragraph" w:styleId="Header">
    <w:name w:val="header"/>
    <w:basedOn w:val="Normal"/>
    <w:link w:val="HeaderChar"/>
    <w:rsid w:val="00D319AE"/>
    <w:pPr>
      <w:tabs>
        <w:tab w:val="center" w:pos="4320"/>
        <w:tab w:val="right" w:pos="8640"/>
      </w:tabs>
    </w:pPr>
  </w:style>
  <w:style w:type="character" w:customStyle="1" w:styleId="HeaderChar">
    <w:name w:val="Header Char"/>
    <w:basedOn w:val="DefaultParagraphFont"/>
    <w:link w:val="Header"/>
    <w:rsid w:val="00D319AE"/>
    <w:rPr>
      <w:rFonts w:ascii="Times New Roman" w:eastAsia="Times New Roman" w:hAnsi="Times New Roman" w:cs="Times New Roman"/>
      <w:kern w:val="0"/>
      <w:lang w:eastAsia="ro-RO"/>
      <w14:ligatures w14:val="none"/>
    </w:rPr>
  </w:style>
  <w:style w:type="paragraph" w:styleId="Footer">
    <w:name w:val="footer"/>
    <w:basedOn w:val="Normal"/>
    <w:link w:val="FooterChar"/>
    <w:rsid w:val="00D319AE"/>
    <w:pPr>
      <w:tabs>
        <w:tab w:val="center" w:pos="4320"/>
        <w:tab w:val="right" w:pos="8640"/>
      </w:tabs>
    </w:pPr>
  </w:style>
  <w:style w:type="character" w:customStyle="1" w:styleId="FooterChar">
    <w:name w:val="Footer Char"/>
    <w:basedOn w:val="DefaultParagraphFont"/>
    <w:link w:val="Footer"/>
    <w:rsid w:val="00D319AE"/>
    <w:rPr>
      <w:rFonts w:ascii="Times New Roman" w:eastAsia="Times New Roman" w:hAnsi="Times New Roman" w:cs="Times New Roman"/>
      <w:kern w:val="0"/>
      <w:lang w:eastAsia="ro-RO"/>
      <w14:ligatures w14:val="none"/>
    </w:rPr>
  </w:style>
  <w:style w:type="paragraph" w:customStyle="1" w:styleId="msonormal0">
    <w:name w:val="msonormal"/>
    <w:basedOn w:val="Normal"/>
    <w:rsid w:val="00EE785E"/>
    <w:pPr>
      <w:spacing w:before="100" w:beforeAutospacing="1" w:after="100" w:afterAutospacing="1"/>
    </w:pPr>
  </w:style>
  <w:style w:type="character" w:customStyle="1" w:styleId="sartbdy">
    <w:name w:val="s_art_bdy"/>
    <w:basedOn w:val="DefaultParagraphFont"/>
    <w:rsid w:val="00EE785E"/>
  </w:style>
  <w:style w:type="character" w:customStyle="1" w:styleId="salnttl">
    <w:name w:val="s_aln_ttl"/>
    <w:basedOn w:val="DefaultParagraphFont"/>
    <w:rsid w:val="00EE785E"/>
  </w:style>
  <w:style w:type="character" w:customStyle="1" w:styleId="salnbdy">
    <w:name w:val="s_aln_bdy"/>
    <w:basedOn w:val="DefaultParagraphFont"/>
    <w:rsid w:val="00EE785E"/>
  </w:style>
  <w:style w:type="paragraph" w:customStyle="1" w:styleId="sartttl">
    <w:name w:val="s_art_ttl"/>
    <w:basedOn w:val="Normal"/>
    <w:rsid w:val="00EE785E"/>
    <w:pPr>
      <w:spacing w:before="100" w:beforeAutospacing="1" w:after="100" w:afterAutospacing="1"/>
    </w:pPr>
  </w:style>
  <w:style w:type="paragraph" w:customStyle="1" w:styleId="spar">
    <w:name w:val="s_par"/>
    <w:basedOn w:val="Normal"/>
    <w:rsid w:val="00EE785E"/>
    <w:pPr>
      <w:spacing w:before="100" w:beforeAutospacing="1" w:after="100" w:afterAutospacing="1"/>
    </w:pPr>
  </w:style>
  <w:style w:type="character" w:styleId="Hyperlink">
    <w:name w:val="Hyperlink"/>
    <w:basedOn w:val="DefaultParagraphFont"/>
    <w:uiPriority w:val="99"/>
    <w:semiHidden/>
    <w:unhideWhenUsed/>
    <w:rsid w:val="00EE785E"/>
    <w:rPr>
      <w:color w:val="0000FF"/>
      <w:u w:val="single"/>
    </w:rPr>
  </w:style>
  <w:style w:type="character" w:styleId="FollowedHyperlink">
    <w:name w:val="FollowedHyperlink"/>
    <w:basedOn w:val="DefaultParagraphFont"/>
    <w:uiPriority w:val="99"/>
    <w:semiHidden/>
    <w:unhideWhenUsed/>
    <w:rsid w:val="00EE785E"/>
    <w:rPr>
      <w:color w:val="800080"/>
      <w:u w:val="single"/>
    </w:rPr>
  </w:style>
  <w:style w:type="character" w:customStyle="1" w:styleId="snta">
    <w:name w:val="s_nta"/>
    <w:basedOn w:val="DefaultParagraphFont"/>
    <w:rsid w:val="00EE785E"/>
  </w:style>
  <w:style w:type="paragraph" w:customStyle="1" w:styleId="sntattl">
    <w:name w:val="s_nta_ttl"/>
    <w:basedOn w:val="Normal"/>
    <w:rsid w:val="00EE785E"/>
    <w:pPr>
      <w:spacing w:before="100" w:beforeAutospacing="1" w:after="100" w:afterAutospacing="1"/>
    </w:pPr>
  </w:style>
  <w:style w:type="character" w:customStyle="1" w:styleId="slitttl">
    <w:name w:val="s_lit_ttl"/>
    <w:basedOn w:val="DefaultParagraphFont"/>
    <w:rsid w:val="00EE785E"/>
  </w:style>
  <w:style w:type="character" w:customStyle="1" w:styleId="slitbdy">
    <w:name w:val="s_lit_bdy"/>
    <w:basedOn w:val="DefaultParagraphFont"/>
    <w:rsid w:val="00EE785E"/>
  </w:style>
  <w:style w:type="paragraph" w:styleId="NormalWeb">
    <w:name w:val="Normal (Web)"/>
    <w:basedOn w:val="Normal"/>
    <w:uiPriority w:val="99"/>
    <w:rsid w:val="00DE418F"/>
    <w:pPr>
      <w:spacing w:before="100" w:beforeAutospacing="1" w:after="100" w:afterAutospacing="1"/>
    </w:pPr>
  </w:style>
  <w:style w:type="character" w:styleId="Strong">
    <w:name w:val="Strong"/>
    <w:uiPriority w:val="22"/>
    <w:qFormat/>
    <w:rsid w:val="00DE418F"/>
    <w:rPr>
      <w:b/>
      <w:bCs/>
    </w:rPr>
  </w:style>
  <w:style w:type="character" w:styleId="Emphasis">
    <w:name w:val="Emphasis"/>
    <w:uiPriority w:val="20"/>
    <w:qFormat/>
    <w:rsid w:val="00DE41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485">
      <w:bodyDiv w:val="1"/>
      <w:marLeft w:val="0"/>
      <w:marRight w:val="0"/>
      <w:marTop w:val="0"/>
      <w:marBottom w:val="0"/>
      <w:divBdr>
        <w:top w:val="none" w:sz="0" w:space="0" w:color="auto"/>
        <w:left w:val="none" w:sz="0" w:space="0" w:color="auto"/>
        <w:bottom w:val="none" w:sz="0" w:space="0" w:color="auto"/>
        <w:right w:val="none" w:sz="0" w:space="0" w:color="auto"/>
      </w:divBdr>
      <w:divsChild>
        <w:div w:id="2116249454">
          <w:marLeft w:val="0"/>
          <w:marRight w:val="0"/>
          <w:marTop w:val="0"/>
          <w:marBottom w:val="0"/>
          <w:divBdr>
            <w:top w:val="none" w:sz="0" w:space="0" w:color="auto"/>
            <w:left w:val="none" w:sz="0" w:space="0" w:color="auto"/>
            <w:bottom w:val="none" w:sz="0" w:space="0" w:color="auto"/>
            <w:right w:val="none" w:sz="0" w:space="0" w:color="auto"/>
          </w:divBdr>
        </w:div>
      </w:divsChild>
    </w:div>
    <w:div w:id="369379736">
      <w:bodyDiv w:val="1"/>
      <w:marLeft w:val="0"/>
      <w:marRight w:val="0"/>
      <w:marTop w:val="0"/>
      <w:marBottom w:val="0"/>
      <w:divBdr>
        <w:top w:val="none" w:sz="0" w:space="0" w:color="auto"/>
        <w:left w:val="none" w:sz="0" w:space="0" w:color="auto"/>
        <w:bottom w:val="none" w:sz="0" w:space="0" w:color="auto"/>
        <w:right w:val="none" w:sz="0" w:space="0" w:color="auto"/>
      </w:divBdr>
      <w:divsChild>
        <w:div w:id="434710238">
          <w:marLeft w:val="0"/>
          <w:marRight w:val="0"/>
          <w:marTop w:val="0"/>
          <w:marBottom w:val="0"/>
          <w:divBdr>
            <w:top w:val="none" w:sz="0" w:space="0" w:color="auto"/>
            <w:left w:val="none" w:sz="0" w:space="0" w:color="auto"/>
            <w:bottom w:val="none" w:sz="0" w:space="0" w:color="auto"/>
            <w:right w:val="none" w:sz="0" w:space="0" w:color="auto"/>
          </w:divBdr>
        </w:div>
      </w:divsChild>
    </w:div>
    <w:div w:id="1099832938">
      <w:bodyDiv w:val="1"/>
      <w:marLeft w:val="0"/>
      <w:marRight w:val="0"/>
      <w:marTop w:val="0"/>
      <w:marBottom w:val="0"/>
      <w:divBdr>
        <w:top w:val="none" w:sz="0" w:space="0" w:color="auto"/>
        <w:left w:val="none" w:sz="0" w:space="0" w:color="auto"/>
        <w:bottom w:val="none" w:sz="0" w:space="0" w:color="auto"/>
        <w:right w:val="none" w:sz="0" w:space="0" w:color="auto"/>
      </w:divBdr>
      <w:divsChild>
        <w:div w:id="789395982">
          <w:marLeft w:val="0"/>
          <w:marRight w:val="0"/>
          <w:marTop w:val="0"/>
          <w:marBottom w:val="0"/>
          <w:divBdr>
            <w:top w:val="none" w:sz="0" w:space="0" w:color="auto"/>
            <w:left w:val="none" w:sz="0" w:space="0" w:color="auto"/>
            <w:bottom w:val="none" w:sz="0" w:space="0" w:color="auto"/>
            <w:right w:val="none" w:sz="0" w:space="0" w:color="auto"/>
          </w:divBdr>
        </w:div>
      </w:divsChild>
    </w:div>
    <w:div w:id="1423061740">
      <w:bodyDiv w:val="1"/>
      <w:marLeft w:val="0"/>
      <w:marRight w:val="0"/>
      <w:marTop w:val="0"/>
      <w:marBottom w:val="0"/>
      <w:divBdr>
        <w:top w:val="none" w:sz="0" w:space="0" w:color="auto"/>
        <w:left w:val="none" w:sz="0" w:space="0" w:color="auto"/>
        <w:bottom w:val="none" w:sz="0" w:space="0" w:color="auto"/>
        <w:right w:val="none" w:sz="0" w:space="0" w:color="auto"/>
      </w:divBdr>
      <w:divsChild>
        <w:div w:id="2145350343">
          <w:marLeft w:val="0"/>
          <w:marRight w:val="0"/>
          <w:marTop w:val="0"/>
          <w:marBottom w:val="0"/>
          <w:divBdr>
            <w:top w:val="none" w:sz="0" w:space="0" w:color="auto"/>
            <w:left w:val="none" w:sz="0" w:space="0" w:color="auto"/>
            <w:bottom w:val="none" w:sz="0" w:space="0" w:color="auto"/>
            <w:right w:val="none" w:sz="0" w:space="0" w:color="auto"/>
          </w:divBdr>
          <w:divsChild>
            <w:div w:id="1740980106">
              <w:marLeft w:val="0"/>
              <w:marRight w:val="0"/>
              <w:marTop w:val="0"/>
              <w:marBottom w:val="0"/>
              <w:divBdr>
                <w:top w:val="none" w:sz="0" w:space="0" w:color="auto"/>
                <w:left w:val="none" w:sz="0" w:space="0" w:color="auto"/>
                <w:bottom w:val="none" w:sz="0" w:space="0" w:color="auto"/>
                <w:right w:val="none" w:sz="0" w:space="0" w:color="auto"/>
              </w:divBdr>
            </w:div>
            <w:div w:id="8423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5770">
      <w:bodyDiv w:val="1"/>
      <w:marLeft w:val="0"/>
      <w:marRight w:val="0"/>
      <w:marTop w:val="0"/>
      <w:marBottom w:val="0"/>
      <w:divBdr>
        <w:top w:val="none" w:sz="0" w:space="0" w:color="auto"/>
        <w:left w:val="none" w:sz="0" w:space="0" w:color="auto"/>
        <w:bottom w:val="none" w:sz="0" w:space="0" w:color="auto"/>
        <w:right w:val="none" w:sz="0" w:space="0" w:color="auto"/>
      </w:divBdr>
      <w:divsChild>
        <w:div w:id="548809870">
          <w:marLeft w:val="0"/>
          <w:marRight w:val="0"/>
          <w:marTop w:val="0"/>
          <w:marBottom w:val="0"/>
          <w:divBdr>
            <w:top w:val="none" w:sz="0" w:space="0" w:color="auto"/>
            <w:left w:val="none" w:sz="0" w:space="0" w:color="auto"/>
            <w:bottom w:val="none" w:sz="0" w:space="0" w:color="auto"/>
            <w:right w:val="none" w:sz="0" w:space="0" w:color="auto"/>
          </w:divBdr>
          <w:divsChild>
            <w:div w:id="837844302">
              <w:marLeft w:val="0"/>
              <w:marRight w:val="0"/>
              <w:marTop w:val="0"/>
              <w:marBottom w:val="0"/>
              <w:divBdr>
                <w:top w:val="none" w:sz="0" w:space="0" w:color="auto"/>
                <w:left w:val="none" w:sz="0" w:space="0" w:color="auto"/>
                <w:bottom w:val="none" w:sz="0" w:space="0" w:color="auto"/>
                <w:right w:val="none" w:sz="0" w:space="0" w:color="auto"/>
              </w:divBdr>
              <w:divsChild>
                <w:div w:id="1162814361">
                  <w:marLeft w:val="0"/>
                  <w:marRight w:val="0"/>
                  <w:marTop w:val="0"/>
                  <w:marBottom w:val="0"/>
                  <w:divBdr>
                    <w:top w:val="none" w:sz="0" w:space="0" w:color="auto"/>
                    <w:left w:val="none" w:sz="0" w:space="0" w:color="auto"/>
                    <w:bottom w:val="none" w:sz="0" w:space="0" w:color="auto"/>
                    <w:right w:val="none" w:sz="0" w:space="0" w:color="auto"/>
                  </w:divBdr>
                </w:div>
                <w:div w:id="679545711">
                  <w:marLeft w:val="0"/>
                  <w:marRight w:val="0"/>
                  <w:marTop w:val="0"/>
                  <w:marBottom w:val="0"/>
                  <w:divBdr>
                    <w:top w:val="none" w:sz="0" w:space="0" w:color="auto"/>
                    <w:left w:val="none" w:sz="0" w:space="0" w:color="auto"/>
                    <w:bottom w:val="none" w:sz="0" w:space="0" w:color="auto"/>
                    <w:right w:val="none" w:sz="0" w:space="0" w:color="auto"/>
                  </w:divBdr>
                </w:div>
              </w:divsChild>
            </w:div>
            <w:div w:id="277952864">
              <w:marLeft w:val="0"/>
              <w:marRight w:val="0"/>
              <w:marTop w:val="0"/>
              <w:marBottom w:val="0"/>
              <w:divBdr>
                <w:top w:val="none" w:sz="0" w:space="0" w:color="auto"/>
                <w:left w:val="none" w:sz="0" w:space="0" w:color="auto"/>
                <w:bottom w:val="none" w:sz="0" w:space="0" w:color="auto"/>
                <w:right w:val="none" w:sz="0" w:space="0" w:color="auto"/>
              </w:divBdr>
              <w:divsChild>
                <w:div w:id="1036278544">
                  <w:marLeft w:val="0"/>
                  <w:marRight w:val="0"/>
                  <w:marTop w:val="0"/>
                  <w:marBottom w:val="0"/>
                  <w:divBdr>
                    <w:top w:val="none" w:sz="0" w:space="0" w:color="auto"/>
                    <w:left w:val="none" w:sz="0" w:space="0" w:color="auto"/>
                    <w:bottom w:val="none" w:sz="0" w:space="0" w:color="auto"/>
                    <w:right w:val="none" w:sz="0" w:space="0" w:color="auto"/>
                  </w:divBdr>
                </w:div>
                <w:div w:id="177471521">
                  <w:marLeft w:val="0"/>
                  <w:marRight w:val="0"/>
                  <w:marTop w:val="0"/>
                  <w:marBottom w:val="0"/>
                  <w:divBdr>
                    <w:top w:val="none" w:sz="0" w:space="0" w:color="auto"/>
                    <w:left w:val="none" w:sz="0" w:space="0" w:color="auto"/>
                    <w:bottom w:val="none" w:sz="0" w:space="0" w:color="auto"/>
                    <w:right w:val="none" w:sz="0" w:space="0" w:color="auto"/>
                  </w:divBdr>
                </w:div>
                <w:div w:id="2077043974">
                  <w:marLeft w:val="0"/>
                  <w:marRight w:val="0"/>
                  <w:marTop w:val="0"/>
                  <w:marBottom w:val="0"/>
                  <w:divBdr>
                    <w:top w:val="none" w:sz="0" w:space="0" w:color="auto"/>
                    <w:left w:val="none" w:sz="0" w:space="0" w:color="auto"/>
                    <w:bottom w:val="none" w:sz="0" w:space="0" w:color="auto"/>
                    <w:right w:val="none" w:sz="0" w:space="0" w:color="auto"/>
                  </w:divBdr>
                </w:div>
                <w:div w:id="1444962092">
                  <w:marLeft w:val="0"/>
                  <w:marRight w:val="0"/>
                  <w:marTop w:val="0"/>
                  <w:marBottom w:val="0"/>
                  <w:divBdr>
                    <w:top w:val="none" w:sz="0" w:space="0" w:color="auto"/>
                    <w:left w:val="none" w:sz="0" w:space="0" w:color="auto"/>
                    <w:bottom w:val="none" w:sz="0" w:space="0" w:color="auto"/>
                    <w:right w:val="none" w:sz="0" w:space="0" w:color="auto"/>
                  </w:divBdr>
                </w:div>
                <w:div w:id="907954528">
                  <w:marLeft w:val="0"/>
                  <w:marRight w:val="0"/>
                  <w:marTop w:val="0"/>
                  <w:marBottom w:val="0"/>
                  <w:divBdr>
                    <w:top w:val="none" w:sz="0" w:space="0" w:color="auto"/>
                    <w:left w:val="none" w:sz="0" w:space="0" w:color="auto"/>
                    <w:bottom w:val="none" w:sz="0" w:space="0" w:color="auto"/>
                    <w:right w:val="none" w:sz="0" w:space="0" w:color="auto"/>
                  </w:divBdr>
                </w:div>
                <w:div w:id="1257052402">
                  <w:marLeft w:val="0"/>
                  <w:marRight w:val="0"/>
                  <w:marTop w:val="0"/>
                  <w:marBottom w:val="0"/>
                  <w:divBdr>
                    <w:top w:val="none" w:sz="0" w:space="0" w:color="auto"/>
                    <w:left w:val="none" w:sz="0" w:space="0" w:color="auto"/>
                    <w:bottom w:val="none" w:sz="0" w:space="0" w:color="auto"/>
                    <w:right w:val="none" w:sz="0" w:space="0" w:color="auto"/>
                  </w:divBdr>
                  <w:divsChild>
                    <w:div w:id="263346026">
                      <w:marLeft w:val="0"/>
                      <w:marRight w:val="0"/>
                      <w:marTop w:val="0"/>
                      <w:marBottom w:val="0"/>
                      <w:divBdr>
                        <w:top w:val="none" w:sz="0" w:space="0" w:color="auto"/>
                        <w:left w:val="none" w:sz="0" w:space="0" w:color="auto"/>
                        <w:bottom w:val="none" w:sz="0" w:space="0" w:color="auto"/>
                        <w:right w:val="none" w:sz="0" w:space="0" w:color="auto"/>
                      </w:divBdr>
                    </w:div>
                    <w:div w:id="761415344">
                      <w:marLeft w:val="0"/>
                      <w:marRight w:val="0"/>
                      <w:marTop w:val="0"/>
                      <w:marBottom w:val="0"/>
                      <w:divBdr>
                        <w:top w:val="none" w:sz="0" w:space="0" w:color="auto"/>
                        <w:left w:val="none" w:sz="0" w:space="0" w:color="auto"/>
                        <w:bottom w:val="none" w:sz="0" w:space="0" w:color="auto"/>
                        <w:right w:val="none" w:sz="0" w:space="0" w:color="auto"/>
                      </w:divBdr>
                    </w:div>
                    <w:div w:id="1764953075">
                      <w:marLeft w:val="0"/>
                      <w:marRight w:val="0"/>
                      <w:marTop w:val="0"/>
                      <w:marBottom w:val="0"/>
                      <w:divBdr>
                        <w:top w:val="none" w:sz="0" w:space="0" w:color="auto"/>
                        <w:left w:val="none" w:sz="0" w:space="0" w:color="auto"/>
                        <w:bottom w:val="none" w:sz="0" w:space="0" w:color="auto"/>
                        <w:right w:val="none" w:sz="0" w:space="0" w:color="auto"/>
                      </w:divBdr>
                    </w:div>
                    <w:div w:id="1986932918">
                      <w:marLeft w:val="0"/>
                      <w:marRight w:val="0"/>
                      <w:marTop w:val="0"/>
                      <w:marBottom w:val="0"/>
                      <w:divBdr>
                        <w:top w:val="none" w:sz="0" w:space="0" w:color="auto"/>
                        <w:left w:val="none" w:sz="0" w:space="0" w:color="auto"/>
                        <w:bottom w:val="none" w:sz="0" w:space="0" w:color="auto"/>
                        <w:right w:val="none" w:sz="0" w:space="0" w:color="auto"/>
                      </w:divBdr>
                    </w:div>
                    <w:div w:id="1212616002">
                      <w:marLeft w:val="0"/>
                      <w:marRight w:val="0"/>
                      <w:marTop w:val="0"/>
                      <w:marBottom w:val="0"/>
                      <w:divBdr>
                        <w:top w:val="none" w:sz="0" w:space="0" w:color="auto"/>
                        <w:left w:val="none" w:sz="0" w:space="0" w:color="auto"/>
                        <w:bottom w:val="none" w:sz="0" w:space="0" w:color="auto"/>
                        <w:right w:val="none" w:sz="0" w:space="0" w:color="auto"/>
                      </w:divBdr>
                    </w:div>
                    <w:div w:id="779030384">
                      <w:marLeft w:val="0"/>
                      <w:marRight w:val="0"/>
                      <w:marTop w:val="0"/>
                      <w:marBottom w:val="0"/>
                      <w:divBdr>
                        <w:top w:val="none" w:sz="0" w:space="0" w:color="auto"/>
                        <w:left w:val="none" w:sz="0" w:space="0" w:color="auto"/>
                        <w:bottom w:val="none" w:sz="0" w:space="0" w:color="auto"/>
                        <w:right w:val="none" w:sz="0" w:space="0" w:color="auto"/>
                      </w:divBdr>
                    </w:div>
                    <w:div w:id="12265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6987">
              <w:marLeft w:val="0"/>
              <w:marRight w:val="0"/>
              <w:marTop w:val="0"/>
              <w:marBottom w:val="0"/>
              <w:divBdr>
                <w:top w:val="none" w:sz="0" w:space="0" w:color="auto"/>
                <w:left w:val="none" w:sz="0" w:space="0" w:color="auto"/>
                <w:bottom w:val="none" w:sz="0" w:space="0" w:color="auto"/>
                <w:right w:val="none" w:sz="0" w:space="0" w:color="auto"/>
              </w:divBdr>
              <w:divsChild>
                <w:div w:id="1117680479">
                  <w:marLeft w:val="0"/>
                  <w:marRight w:val="0"/>
                  <w:marTop w:val="0"/>
                  <w:marBottom w:val="0"/>
                  <w:divBdr>
                    <w:top w:val="none" w:sz="0" w:space="0" w:color="auto"/>
                    <w:left w:val="none" w:sz="0" w:space="0" w:color="auto"/>
                    <w:bottom w:val="none" w:sz="0" w:space="0" w:color="auto"/>
                    <w:right w:val="none" w:sz="0" w:space="0" w:color="auto"/>
                  </w:divBdr>
                </w:div>
                <w:div w:id="730689514">
                  <w:marLeft w:val="0"/>
                  <w:marRight w:val="0"/>
                  <w:marTop w:val="0"/>
                  <w:marBottom w:val="0"/>
                  <w:divBdr>
                    <w:top w:val="none" w:sz="0" w:space="0" w:color="auto"/>
                    <w:left w:val="none" w:sz="0" w:space="0" w:color="auto"/>
                    <w:bottom w:val="none" w:sz="0" w:space="0" w:color="auto"/>
                    <w:right w:val="none" w:sz="0" w:space="0" w:color="auto"/>
                  </w:divBdr>
                </w:div>
              </w:divsChild>
            </w:div>
            <w:div w:id="2071265733">
              <w:marLeft w:val="0"/>
              <w:marRight w:val="0"/>
              <w:marTop w:val="0"/>
              <w:marBottom w:val="0"/>
              <w:divBdr>
                <w:top w:val="none" w:sz="0" w:space="0" w:color="auto"/>
                <w:left w:val="none" w:sz="0" w:space="0" w:color="auto"/>
                <w:bottom w:val="none" w:sz="0" w:space="0" w:color="auto"/>
                <w:right w:val="none" w:sz="0" w:space="0" w:color="auto"/>
              </w:divBdr>
              <w:divsChild>
                <w:div w:id="1484736152">
                  <w:marLeft w:val="0"/>
                  <w:marRight w:val="0"/>
                  <w:marTop w:val="0"/>
                  <w:marBottom w:val="0"/>
                  <w:divBdr>
                    <w:top w:val="none" w:sz="0" w:space="0" w:color="auto"/>
                    <w:left w:val="none" w:sz="0" w:space="0" w:color="auto"/>
                    <w:bottom w:val="none" w:sz="0" w:space="0" w:color="auto"/>
                    <w:right w:val="none" w:sz="0" w:space="0" w:color="auto"/>
                  </w:divBdr>
                </w:div>
                <w:div w:id="1590312458">
                  <w:marLeft w:val="0"/>
                  <w:marRight w:val="0"/>
                  <w:marTop w:val="0"/>
                  <w:marBottom w:val="0"/>
                  <w:divBdr>
                    <w:top w:val="none" w:sz="0" w:space="0" w:color="auto"/>
                    <w:left w:val="none" w:sz="0" w:space="0" w:color="auto"/>
                    <w:bottom w:val="none" w:sz="0" w:space="0" w:color="auto"/>
                    <w:right w:val="none" w:sz="0" w:space="0" w:color="auto"/>
                  </w:divBdr>
                </w:div>
                <w:div w:id="523593651">
                  <w:marLeft w:val="0"/>
                  <w:marRight w:val="0"/>
                  <w:marTop w:val="0"/>
                  <w:marBottom w:val="0"/>
                  <w:divBdr>
                    <w:top w:val="none" w:sz="0" w:space="0" w:color="auto"/>
                    <w:left w:val="none" w:sz="0" w:space="0" w:color="auto"/>
                    <w:bottom w:val="none" w:sz="0" w:space="0" w:color="auto"/>
                    <w:right w:val="none" w:sz="0" w:space="0" w:color="auto"/>
                  </w:divBdr>
                </w:div>
                <w:div w:id="1537305943">
                  <w:marLeft w:val="0"/>
                  <w:marRight w:val="0"/>
                  <w:marTop w:val="0"/>
                  <w:marBottom w:val="0"/>
                  <w:divBdr>
                    <w:top w:val="none" w:sz="0" w:space="0" w:color="auto"/>
                    <w:left w:val="none" w:sz="0" w:space="0" w:color="auto"/>
                    <w:bottom w:val="none" w:sz="0" w:space="0" w:color="auto"/>
                    <w:right w:val="none" w:sz="0" w:space="0" w:color="auto"/>
                  </w:divBdr>
                </w:div>
                <w:div w:id="1579557667">
                  <w:marLeft w:val="0"/>
                  <w:marRight w:val="0"/>
                  <w:marTop w:val="0"/>
                  <w:marBottom w:val="0"/>
                  <w:divBdr>
                    <w:top w:val="none" w:sz="0" w:space="0" w:color="auto"/>
                    <w:left w:val="none" w:sz="0" w:space="0" w:color="auto"/>
                    <w:bottom w:val="none" w:sz="0" w:space="0" w:color="auto"/>
                    <w:right w:val="none" w:sz="0" w:space="0" w:color="auto"/>
                  </w:divBdr>
                </w:div>
                <w:div w:id="433937852">
                  <w:marLeft w:val="0"/>
                  <w:marRight w:val="0"/>
                  <w:marTop w:val="0"/>
                  <w:marBottom w:val="0"/>
                  <w:divBdr>
                    <w:top w:val="none" w:sz="0" w:space="0" w:color="auto"/>
                    <w:left w:val="none" w:sz="0" w:space="0" w:color="auto"/>
                    <w:bottom w:val="none" w:sz="0" w:space="0" w:color="auto"/>
                    <w:right w:val="none" w:sz="0" w:space="0" w:color="auto"/>
                  </w:divBdr>
                </w:div>
                <w:div w:id="404227162">
                  <w:marLeft w:val="0"/>
                  <w:marRight w:val="0"/>
                  <w:marTop w:val="0"/>
                  <w:marBottom w:val="0"/>
                  <w:divBdr>
                    <w:top w:val="none" w:sz="0" w:space="0" w:color="auto"/>
                    <w:left w:val="none" w:sz="0" w:space="0" w:color="auto"/>
                    <w:bottom w:val="none" w:sz="0" w:space="0" w:color="auto"/>
                    <w:right w:val="none" w:sz="0" w:space="0" w:color="auto"/>
                  </w:divBdr>
                </w:div>
                <w:div w:id="25372775">
                  <w:marLeft w:val="0"/>
                  <w:marRight w:val="0"/>
                  <w:marTop w:val="0"/>
                  <w:marBottom w:val="0"/>
                  <w:divBdr>
                    <w:top w:val="none" w:sz="0" w:space="0" w:color="auto"/>
                    <w:left w:val="none" w:sz="0" w:space="0" w:color="auto"/>
                    <w:bottom w:val="none" w:sz="0" w:space="0" w:color="auto"/>
                    <w:right w:val="none" w:sz="0" w:space="0" w:color="auto"/>
                  </w:divBdr>
                </w:div>
                <w:div w:id="104885948">
                  <w:marLeft w:val="0"/>
                  <w:marRight w:val="0"/>
                  <w:marTop w:val="0"/>
                  <w:marBottom w:val="0"/>
                  <w:divBdr>
                    <w:top w:val="none" w:sz="0" w:space="0" w:color="auto"/>
                    <w:left w:val="none" w:sz="0" w:space="0" w:color="auto"/>
                    <w:bottom w:val="none" w:sz="0" w:space="0" w:color="auto"/>
                    <w:right w:val="none" w:sz="0" w:space="0" w:color="auto"/>
                  </w:divBdr>
                </w:div>
                <w:div w:id="1220171472">
                  <w:marLeft w:val="0"/>
                  <w:marRight w:val="0"/>
                  <w:marTop w:val="0"/>
                  <w:marBottom w:val="0"/>
                  <w:divBdr>
                    <w:top w:val="none" w:sz="0" w:space="0" w:color="auto"/>
                    <w:left w:val="none" w:sz="0" w:space="0" w:color="auto"/>
                    <w:bottom w:val="none" w:sz="0" w:space="0" w:color="auto"/>
                    <w:right w:val="none" w:sz="0" w:space="0" w:color="auto"/>
                  </w:divBdr>
                </w:div>
                <w:div w:id="481509545">
                  <w:marLeft w:val="0"/>
                  <w:marRight w:val="0"/>
                  <w:marTop w:val="0"/>
                  <w:marBottom w:val="0"/>
                  <w:divBdr>
                    <w:top w:val="none" w:sz="0" w:space="0" w:color="auto"/>
                    <w:left w:val="none" w:sz="0" w:space="0" w:color="auto"/>
                    <w:bottom w:val="none" w:sz="0" w:space="0" w:color="auto"/>
                    <w:right w:val="none" w:sz="0" w:space="0" w:color="auto"/>
                  </w:divBdr>
                </w:div>
                <w:div w:id="467018715">
                  <w:marLeft w:val="0"/>
                  <w:marRight w:val="0"/>
                  <w:marTop w:val="0"/>
                  <w:marBottom w:val="0"/>
                  <w:divBdr>
                    <w:top w:val="none" w:sz="0" w:space="0" w:color="auto"/>
                    <w:left w:val="none" w:sz="0" w:space="0" w:color="auto"/>
                    <w:bottom w:val="none" w:sz="0" w:space="0" w:color="auto"/>
                    <w:right w:val="none" w:sz="0" w:space="0" w:color="auto"/>
                  </w:divBdr>
                </w:div>
                <w:div w:id="164370233">
                  <w:marLeft w:val="0"/>
                  <w:marRight w:val="0"/>
                  <w:marTop w:val="0"/>
                  <w:marBottom w:val="0"/>
                  <w:divBdr>
                    <w:top w:val="none" w:sz="0" w:space="0" w:color="auto"/>
                    <w:left w:val="none" w:sz="0" w:space="0" w:color="auto"/>
                    <w:bottom w:val="none" w:sz="0" w:space="0" w:color="auto"/>
                    <w:right w:val="none" w:sz="0" w:space="0" w:color="auto"/>
                  </w:divBdr>
                </w:div>
                <w:div w:id="2126340641">
                  <w:marLeft w:val="0"/>
                  <w:marRight w:val="0"/>
                  <w:marTop w:val="0"/>
                  <w:marBottom w:val="0"/>
                  <w:divBdr>
                    <w:top w:val="none" w:sz="0" w:space="0" w:color="auto"/>
                    <w:left w:val="none" w:sz="0" w:space="0" w:color="auto"/>
                    <w:bottom w:val="none" w:sz="0" w:space="0" w:color="auto"/>
                    <w:right w:val="none" w:sz="0" w:space="0" w:color="auto"/>
                  </w:divBdr>
                </w:div>
                <w:div w:id="808785688">
                  <w:marLeft w:val="0"/>
                  <w:marRight w:val="0"/>
                  <w:marTop w:val="0"/>
                  <w:marBottom w:val="0"/>
                  <w:divBdr>
                    <w:top w:val="none" w:sz="0" w:space="0" w:color="auto"/>
                    <w:left w:val="none" w:sz="0" w:space="0" w:color="auto"/>
                    <w:bottom w:val="none" w:sz="0" w:space="0" w:color="auto"/>
                    <w:right w:val="none" w:sz="0" w:space="0" w:color="auto"/>
                  </w:divBdr>
                </w:div>
              </w:divsChild>
            </w:div>
            <w:div w:id="20867104">
              <w:marLeft w:val="0"/>
              <w:marRight w:val="0"/>
              <w:marTop w:val="0"/>
              <w:marBottom w:val="0"/>
              <w:divBdr>
                <w:top w:val="none" w:sz="0" w:space="0" w:color="auto"/>
                <w:left w:val="none" w:sz="0" w:space="0" w:color="auto"/>
                <w:bottom w:val="none" w:sz="0" w:space="0" w:color="auto"/>
                <w:right w:val="none" w:sz="0" w:space="0" w:color="auto"/>
              </w:divBdr>
              <w:divsChild>
                <w:div w:id="1823933069">
                  <w:marLeft w:val="0"/>
                  <w:marRight w:val="0"/>
                  <w:marTop w:val="0"/>
                  <w:marBottom w:val="0"/>
                  <w:divBdr>
                    <w:top w:val="none" w:sz="0" w:space="0" w:color="auto"/>
                    <w:left w:val="none" w:sz="0" w:space="0" w:color="auto"/>
                    <w:bottom w:val="none" w:sz="0" w:space="0" w:color="auto"/>
                    <w:right w:val="none" w:sz="0" w:space="0" w:color="auto"/>
                  </w:divBdr>
                </w:div>
                <w:div w:id="1765027521">
                  <w:marLeft w:val="0"/>
                  <w:marRight w:val="0"/>
                  <w:marTop w:val="0"/>
                  <w:marBottom w:val="0"/>
                  <w:divBdr>
                    <w:top w:val="none" w:sz="0" w:space="0" w:color="auto"/>
                    <w:left w:val="none" w:sz="0" w:space="0" w:color="auto"/>
                    <w:bottom w:val="none" w:sz="0" w:space="0" w:color="auto"/>
                    <w:right w:val="none" w:sz="0" w:space="0" w:color="auto"/>
                  </w:divBdr>
                </w:div>
                <w:div w:id="982351615">
                  <w:marLeft w:val="0"/>
                  <w:marRight w:val="0"/>
                  <w:marTop w:val="0"/>
                  <w:marBottom w:val="0"/>
                  <w:divBdr>
                    <w:top w:val="none" w:sz="0" w:space="0" w:color="auto"/>
                    <w:left w:val="none" w:sz="0" w:space="0" w:color="auto"/>
                    <w:bottom w:val="none" w:sz="0" w:space="0" w:color="auto"/>
                    <w:right w:val="none" w:sz="0" w:space="0" w:color="auto"/>
                  </w:divBdr>
                </w:div>
                <w:div w:id="549658281">
                  <w:marLeft w:val="0"/>
                  <w:marRight w:val="0"/>
                  <w:marTop w:val="0"/>
                  <w:marBottom w:val="0"/>
                  <w:divBdr>
                    <w:top w:val="none" w:sz="0" w:space="0" w:color="auto"/>
                    <w:left w:val="none" w:sz="0" w:space="0" w:color="auto"/>
                    <w:bottom w:val="none" w:sz="0" w:space="0" w:color="auto"/>
                    <w:right w:val="none" w:sz="0" w:space="0" w:color="auto"/>
                  </w:divBdr>
                </w:div>
                <w:div w:id="1465930931">
                  <w:marLeft w:val="0"/>
                  <w:marRight w:val="0"/>
                  <w:marTop w:val="0"/>
                  <w:marBottom w:val="0"/>
                  <w:divBdr>
                    <w:top w:val="none" w:sz="0" w:space="0" w:color="auto"/>
                    <w:left w:val="none" w:sz="0" w:space="0" w:color="auto"/>
                    <w:bottom w:val="none" w:sz="0" w:space="0" w:color="auto"/>
                    <w:right w:val="none" w:sz="0" w:space="0" w:color="auto"/>
                  </w:divBdr>
                </w:div>
                <w:div w:id="1947419102">
                  <w:marLeft w:val="0"/>
                  <w:marRight w:val="0"/>
                  <w:marTop w:val="0"/>
                  <w:marBottom w:val="0"/>
                  <w:divBdr>
                    <w:top w:val="none" w:sz="0" w:space="0" w:color="auto"/>
                    <w:left w:val="none" w:sz="0" w:space="0" w:color="auto"/>
                    <w:bottom w:val="none" w:sz="0" w:space="0" w:color="auto"/>
                    <w:right w:val="none" w:sz="0" w:space="0" w:color="auto"/>
                  </w:divBdr>
                </w:div>
              </w:divsChild>
            </w:div>
            <w:div w:id="680858878">
              <w:marLeft w:val="0"/>
              <w:marRight w:val="0"/>
              <w:marTop w:val="0"/>
              <w:marBottom w:val="0"/>
              <w:divBdr>
                <w:top w:val="none" w:sz="0" w:space="0" w:color="auto"/>
                <w:left w:val="none" w:sz="0" w:space="0" w:color="auto"/>
                <w:bottom w:val="none" w:sz="0" w:space="0" w:color="auto"/>
                <w:right w:val="none" w:sz="0" w:space="0" w:color="auto"/>
              </w:divBdr>
              <w:divsChild>
                <w:div w:id="1163279948">
                  <w:marLeft w:val="0"/>
                  <w:marRight w:val="0"/>
                  <w:marTop w:val="0"/>
                  <w:marBottom w:val="0"/>
                  <w:divBdr>
                    <w:top w:val="none" w:sz="0" w:space="0" w:color="auto"/>
                    <w:left w:val="none" w:sz="0" w:space="0" w:color="auto"/>
                    <w:bottom w:val="none" w:sz="0" w:space="0" w:color="auto"/>
                    <w:right w:val="none" w:sz="0" w:space="0" w:color="auto"/>
                  </w:divBdr>
                </w:div>
                <w:div w:id="2093116425">
                  <w:marLeft w:val="0"/>
                  <w:marRight w:val="0"/>
                  <w:marTop w:val="0"/>
                  <w:marBottom w:val="0"/>
                  <w:divBdr>
                    <w:top w:val="none" w:sz="0" w:space="0" w:color="auto"/>
                    <w:left w:val="none" w:sz="0" w:space="0" w:color="auto"/>
                    <w:bottom w:val="none" w:sz="0" w:space="0" w:color="auto"/>
                    <w:right w:val="none" w:sz="0" w:space="0" w:color="auto"/>
                  </w:divBdr>
                </w:div>
                <w:div w:id="748887440">
                  <w:marLeft w:val="0"/>
                  <w:marRight w:val="0"/>
                  <w:marTop w:val="0"/>
                  <w:marBottom w:val="0"/>
                  <w:divBdr>
                    <w:top w:val="none" w:sz="0" w:space="0" w:color="auto"/>
                    <w:left w:val="none" w:sz="0" w:space="0" w:color="auto"/>
                    <w:bottom w:val="none" w:sz="0" w:space="0" w:color="auto"/>
                    <w:right w:val="none" w:sz="0" w:space="0" w:color="auto"/>
                  </w:divBdr>
                </w:div>
              </w:divsChild>
            </w:div>
            <w:div w:id="1538591306">
              <w:marLeft w:val="0"/>
              <w:marRight w:val="0"/>
              <w:marTop w:val="0"/>
              <w:marBottom w:val="0"/>
              <w:divBdr>
                <w:top w:val="none" w:sz="0" w:space="0" w:color="auto"/>
                <w:left w:val="none" w:sz="0" w:space="0" w:color="auto"/>
                <w:bottom w:val="none" w:sz="0" w:space="0" w:color="auto"/>
                <w:right w:val="none" w:sz="0" w:space="0" w:color="auto"/>
              </w:divBdr>
              <w:divsChild>
                <w:div w:id="1814642047">
                  <w:marLeft w:val="0"/>
                  <w:marRight w:val="0"/>
                  <w:marTop w:val="0"/>
                  <w:marBottom w:val="0"/>
                  <w:divBdr>
                    <w:top w:val="none" w:sz="0" w:space="0" w:color="auto"/>
                    <w:left w:val="none" w:sz="0" w:space="0" w:color="auto"/>
                    <w:bottom w:val="none" w:sz="0" w:space="0" w:color="auto"/>
                    <w:right w:val="none" w:sz="0" w:space="0" w:color="auto"/>
                  </w:divBdr>
                </w:div>
                <w:div w:id="1339233257">
                  <w:marLeft w:val="0"/>
                  <w:marRight w:val="0"/>
                  <w:marTop w:val="0"/>
                  <w:marBottom w:val="0"/>
                  <w:divBdr>
                    <w:top w:val="none" w:sz="0" w:space="0" w:color="auto"/>
                    <w:left w:val="none" w:sz="0" w:space="0" w:color="auto"/>
                    <w:bottom w:val="none" w:sz="0" w:space="0" w:color="auto"/>
                    <w:right w:val="none" w:sz="0" w:space="0" w:color="auto"/>
                  </w:divBdr>
                </w:div>
                <w:div w:id="1789622079">
                  <w:marLeft w:val="0"/>
                  <w:marRight w:val="0"/>
                  <w:marTop w:val="0"/>
                  <w:marBottom w:val="0"/>
                  <w:divBdr>
                    <w:top w:val="none" w:sz="0" w:space="0" w:color="auto"/>
                    <w:left w:val="none" w:sz="0" w:space="0" w:color="auto"/>
                    <w:bottom w:val="none" w:sz="0" w:space="0" w:color="auto"/>
                    <w:right w:val="none" w:sz="0" w:space="0" w:color="auto"/>
                  </w:divBdr>
                </w:div>
              </w:divsChild>
            </w:div>
            <w:div w:id="825702162">
              <w:marLeft w:val="0"/>
              <w:marRight w:val="0"/>
              <w:marTop w:val="0"/>
              <w:marBottom w:val="0"/>
              <w:divBdr>
                <w:top w:val="none" w:sz="0" w:space="0" w:color="auto"/>
                <w:left w:val="none" w:sz="0" w:space="0" w:color="auto"/>
                <w:bottom w:val="none" w:sz="0" w:space="0" w:color="auto"/>
                <w:right w:val="none" w:sz="0" w:space="0" w:color="auto"/>
              </w:divBdr>
            </w:div>
            <w:div w:id="1293485984">
              <w:marLeft w:val="0"/>
              <w:marRight w:val="0"/>
              <w:marTop w:val="0"/>
              <w:marBottom w:val="0"/>
              <w:divBdr>
                <w:top w:val="none" w:sz="0" w:space="0" w:color="auto"/>
                <w:left w:val="none" w:sz="0" w:space="0" w:color="auto"/>
                <w:bottom w:val="none" w:sz="0" w:space="0" w:color="auto"/>
                <w:right w:val="none" w:sz="0" w:space="0" w:color="auto"/>
              </w:divBdr>
            </w:div>
            <w:div w:id="1518234802">
              <w:marLeft w:val="0"/>
              <w:marRight w:val="0"/>
              <w:marTop w:val="0"/>
              <w:marBottom w:val="0"/>
              <w:divBdr>
                <w:top w:val="none" w:sz="0" w:space="0" w:color="auto"/>
                <w:left w:val="none" w:sz="0" w:space="0" w:color="auto"/>
                <w:bottom w:val="none" w:sz="0" w:space="0" w:color="auto"/>
                <w:right w:val="none" w:sz="0" w:space="0" w:color="auto"/>
              </w:divBdr>
              <w:divsChild>
                <w:div w:id="428889851">
                  <w:marLeft w:val="0"/>
                  <w:marRight w:val="0"/>
                  <w:marTop w:val="0"/>
                  <w:marBottom w:val="0"/>
                  <w:divBdr>
                    <w:top w:val="none" w:sz="0" w:space="0" w:color="auto"/>
                    <w:left w:val="none" w:sz="0" w:space="0" w:color="auto"/>
                    <w:bottom w:val="none" w:sz="0" w:space="0" w:color="auto"/>
                    <w:right w:val="none" w:sz="0" w:space="0" w:color="auto"/>
                  </w:divBdr>
                </w:div>
                <w:div w:id="1990211165">
                  <w:marLeft w:val="0"/>
                  <w:marRight w:val="0"/>
                  <w:marTop w:val="0"/>
                  <w:marBottom w:val="0"/>
                  <w:divBdr>
                    <w:top w:val="none" w:sz="0" w:space="0" w:color="auto"/>
                    <w:left w:val="none" w:sz="0" w:space="0" w:color="auto"/>
                    <w:bottom w:val="none" w:sz="0" w:space="0" w:color="auto"/>
                    <w:right w:val="none" w:sz="0" w:space="0" w:color="auto"/>
                  </w:divBdr>
                </w:div>
                <w:div w:id="598563518">
                  <w:marLeft w:val="0"/>
                  <w:marRight w:val="0"/>
                  <w:marTop w:val="0"/>
                  <w:marBottom w:val="0"/>
                  <w:divBdr>
                    <w:top w:val="none" w:sz="0" w:space="0" w:color="auto"/>
                    <w:left w:val="none" w:sz="0" w:space="0" w:color="auto"/>
                    <w:bottom w:val="none" w:sz="0" w:space="0" w:color="auto"/>
                    <w:right w:val="none" w:sz="0" w:space="0" w:color="auto"/>
                  </w:divBdr>
                </w:div>
                <w:div w:id="1111243218">
                  <w:marLeft w:val="0"/>
                  <w:marRight w:val="0"/>
                  <w:marTop w:val="0"/>
                  <w:marBottom w:val="0"/>
                  <w:divBdr>
                    <w:top w:val="none" w:sz="0" w:space="0" w:color="auto"/>
                    <w:left w:val="none" w:sz="0" w:space="0" w:color="auto"/>
                    <w:bottom w:val="none" w:sz="0" w:space="0" w:color="auto"/>
                    <w:right w:val="none" w:sz="0" w:space="0" w:color="auto"/>
                  </w:divBdr>
                </w:div>
                <w:div w:id="1061052722">
                  <w:marLeft w:val="0"/>
                  <w:marRight w:val="0"/>
                  <w:marTop w:val="0"/>
                  <w:marBottom w:val="0"/>
                  <w:divBdr>
                    <w:top w:val="none" w:sz="0" w:space="0" w:color="auto"/>
                    <w:left w:val="none" w:sz="0" w:space="0" w:color="auto"/>
                    <w:bottom w:val="none" w:sz="0" w:space="0" w:color="auto"/>
                    <w:right w:val="none" w:sz="0" w:space="0" w:color="auto"/>
                  </w:divBdr>
                </w:div>
                <w:div w:id="1670450560">
                  <w:marLeft w:val="0"/>
                  <w:marRight w:val="0"/>
                  <w:marTop w:val="0"/>
                  <w:marBottom w:val="0"/>
                  <w:divBdr>
                    <w:top w:val="none" w:sz="0" w:space="0" w:color="auto"/>
                    <w:left w:val="none" w:sz="0" w:space="0" w:color="auto"/>
                    <w:bottom w:val="none" w:sz="0" w:space="0" w:color="auto"/>
                    <w:right w:val="none" w:sz="0" w:space="0" w:color="auto"/>
                  </w:divBdr>
                </w:div>
                <w:div w:id="40638713">
                  <w:marLeft w:val="0"/>
                  <w:marRight w:val="0"/>
                  <w:marTop w:val="0"/>
                  <w:marBottom w:val="0"/>
                  <w:divBdr>
                    <w:top w:val="none" w:sz="0" w:space="0" w:color="auto"/>
                    <w:left w:val="none" w:sz="0" w:space="0" w:color="auto"/>
                    <w:bottom w:val="none" w:sz="0" w:space="0" w:color="auto"/>
                    <w:right w:val="none" w:sz="0" w:space="0" w:color="auto"/>
                  </w:divBdr>
                </w:div>
                <w:div w:id="685788264">
                  <w:marLeft w:val="0"/>
                  <w:marRight w:val="0"/>
                  <w:marTop w:val="0"/>
                  <w:marBottom w:val="0"/>
                  <w:divBdr>
                    <w:top w:val="none" w:sz="0" w:space="0" w:color="auto"/>
                    <w:left w:val="none" w:sz="0" w:space="0" w:color="auto"/>
                    <w:bottom w:val="none" w:sz="0" w:space="0" w:color="auto"/>
                    <w:right w:val="none" w:sz="0" w:space="0" w:color="auto"/>
                  </w:divBdr>
                </w:div>
              </w:divsChild>
            </w:div>
            <w:div w:id="844439707">
              <w:marLeft w:val="0"/>
              <w:marRight w:val="0"/>
              <w:marTop w:val="0"/>
              <w:marBottom w:val="0"/>
              <w:divBdr>
                <w:top w:val="none" w:sz="0" w:space="0" w:color="auto"/>
                <w:left w:val="none" w:sz="0" w:space="0" w:color="auto"/>
                <w:bottom w:val="none" w:sz="0" w:space="0" w:color="auto"/>
                <w:right w:val="none" w:sz="0" w:space="0" w:color="auto"/>
              </w:divBdr>
              <w:divsChild>
                <w:div w:id="157964363">
                  <w:marLeft w:val="0"/>
                  <w:marRight w:val="0"/>
                  <w:marTop w:val="0"/>
                  <w:marBottom w:val="0"/>
                  <w:divBdr>
                    <w:top w:val="none" w:sz="0" w:space="0" w:color="auto"/>
                    <w:left w:val="none" w:sz="0" w:space="0" w:color="auto"/>
                    <w:bottom w:val="none" w:sz="0" w:space="0" w:color="auto"/>
                    <w:right w:val="none" w:sz="0" w:space="0" w:color="auto"/>
                  </w:divBdr>
                </w:div>
                <w:div w:id="1529106391">
                  <w:marLeft w:val="0"/>
                  <w:marRight w:val="0"/>
                  <w:marTop w:val="0"/>
                  <w:marBottom w:val="0"/>
                  <w:divBdr>
                    <w:top w:val="none" w:sz="0" w:space="0" w:color="auto"/>
                    <w:left w:val="none" w:sz="0" w:space="0" w:color="auto"/>
                    <w:bottom w:val="none" w:sz="0" w:space="0" w:color="auto"/>
                    <w:right w:val="none" w:sz="0" w:space="0" w:color="auto"/>
                  </w:divBdr>
                </w:div>
                <w:div w:id="79761844">
                  <w:marLeft w:val="0"/>
                  <w:marRight w:val="0"/>
                  <w:marTop w:val="0"/>
                  <w:marBottom w:val="0"/>
                  <w:divBdr>
                    <w:top w:val="none" w:sz="0" w:space="0" w:color="auto"/>
                    <w:left w:val="none" w:sz="0" w:space="0" w:color="auto"/>
                    <w:bottom w:val="none" w:sz="0" w:space="0" w:color="auto"/>
                    <w:right w:val="none" w:sz="0" w:space="0" w:color="auto"/>
                  </w:divBdr>
                </w:div>
              </w:divsChild>
            </w:div>
            <w:div w:id="1739667651">
              <w:marLeft w:val="0"/>
              <w:marRight w:val="0"/>
              <w:marTop w:val="0"/>
              <w:marBottom w:val="0"/>
              <w:divBdr>
                <w:top w:val="none" w:sz="0" w:space="0" w:color="auto"/>
                <w:left w:val="none" w:sz="0" w:space="0" w:color="auto"/>
                <w:bottom w:val="none" w:sz="0" w:space="0" w:color="auto"/>
                <w:right w:val="none" w:sz="0" w:space="0" w:color="auto"/>
              </w:divBdr>
              <w:divsChild>
                <w:div w:id="1652058391">
                  <w:marLeft w:val="0"/>
                  <w:marRight w:val="0"/>
                  <w:marTop w:val="0"/>
                  <w:marBottom w:val="0"/>
                  <w:divBdr>
                    <w:top w:val="none" w:sz="0" w:space="0" w:color="auto"/>
                    <w:left w:val="none" w:sz="0" w:space="0" w:color="auto"/>
                    <w:bottom w:val="none" w:sz="0" w:space="0" w:color="auto"/>
                    <w:right w:val="none" w:sz="0" w:space="0" w:color="auto"/>
                  </w:divBdr>
                </w:div>
                <w:div w:id="756638183">
                  <w:marLeft w:val="0"/>
                  <w:marRight w:val="0"/>
                  <w:marTop w:val="0"/>
                  <w:marBottom w:val="0"/>
                  <w:divBdr>
                    <w:top w:val="none" w:sz="0" w:space="0" w:color="auto"/>
                    <w:left w:val="none" w:sz="0" w:space="0" w:color="auto"/>
                    <w:bottom w:val="none" w:sz="0" w:space="0" w:color="auto"/>
                    <w:right w:val="none" w:sz="0" w:space="0" w:color="auto"/>
                  </w:divBdr>
                </w:div>
                <w:div w:id="321588941">
                  <w:marLeft w:val="0"/>
                  <w:marRight w:val="0"/>
                  <w:marTop w:val="0"/>
                  <w:marBottom w:val="0"/>
                  <w:divBdr>
                    <w:top w:val="none" w:sz="0" w:space="0" w:color="auto"/>
                    <w:left w:val="none" w:sz="0" w:space="0" w:color="auto"/>
                    <w:bottom w:val="none" w:sz="0" w:space="0" w:color="auto"/>
                    <w:right w:val="none" w:sz="0" w:space="0" w:color="auto"/>
                  </w:divBdr>
                </w:div>
              </w:divsChild>
            </w:div>
            <w:div w:id="1177310601">
              <w:marLeft w:val="0"/>
              <w:marRight w:val="0"/>
              <w:marTop w:val="0"/>
              <w:marBottom w:val="0"/>
              <w:divBdr>
                <w:top w:val="none" w:sz="0" w:space="0" w:color="auto"/>
                <w:left w:val="none" w:sz="0" w:space="0" w:color="auto"/>
                <w:bottom w:val="none" w:sz="0" w:space="0" w:color="auto"/>
                <w:right w:val="none" w:sz="0" w:space="0" w:color="auto"/>
              </w:divBdr>
              <w:divsChild>
                <w:div w:id="885408475">
                  <w:marLeft w:val="0"/>
                  <w:marRight w:val="0"/>
                  <w:marTop w:val="0"/>
                  <w:marBottom w:val="0"/>
                  <w:divBdr>
                    <w:top w:val="none" w:sz="0" w:space="0" w:color="auto"/>
                    <w:left w:val="none" w:sz="0" w:space="0" w:color="auto"/>
                    <w:bottom w:val="none" w:sz="0" w:space="0" w:color="auto"/>
                    <w:right w:val="none" w:sz="0" w:space="0" w:color="auto"/>
                  </w:divBdr>
                </w:div>
                <w:div w:id="2043435622">
                  <w:marLeft w:val="0"/>
                  <w:marRight w:val="0"/>
                  <w:marTop w:val="0"/>
                  <w:marBottom w:val="0"/>
                  <w:divBdr>
                    <w:top w:val="none" w:sz="0" w:space="0" w:color="auto"/>
                    <w:left w:val="none" w:sz="0" w:space="0" w:color="auto"/>
                    <w:bottom w:val="none" w:sz="0" w:space="0" w:color="auto"/>
                    <w:right w:val="none" w:sz="0" w:space="0" w:color="auto"/>
                  </w:divBdr>
                </w:div>
                <w:div w:id="768936756">
                  <w:marLeft w:val="0"/>
                  <w:marRight w:val="0"/>
                  <w:marTop w:val="0"/>
                  <w:marBottom w:val="0"/>
                  <w:divBdr>
                    <w:top w:val="none" w:sz="0" w:space="0" w:color="auto"/>
                    <w:left w:val="none" w:sz="0" w:space="0" w:color="auto"/>
                    <w:bottom w:val="none" w:sz="0" w:space="0" w:color="auto"/>
                    <w:right w:val="none" w:sz="0" w:space="0" w:color="auto"/>
                  </w:divBdr>
                </w:div>
              </w:divsChild>
            </w:div>
            <w:div w:id="997198439">
              <w:marLeft w:val="0"/>
              <w:marRight w:val="0"/>
              <w:marTop w:val="0"/>
              <w:marBottom w:val="0"/>
              <w:divBdr>
                <w:top w:val="none" w:sz="0" w:space="0" w:color="auto"/>
                <w:left w:val="none" w:sz="0" w:space="0" w:color="auto"/>
                <w:bottom w:val="none" w:sz="0" w:space="0" w:color="auto"/>
                <w:right w:val="none" w:sz="0" w:space="0" w:color="auto"/>
              </w:divBdr>
              <w:divsChild>
                <w:div w:id="10029276">
                  <w:marLeft w:val="0"/>
                  <w:marRight w:val="0"/>
                  <w:marTop w:val="0"/>
                  <w:marBottom w:val="0"/>
                  <w:divBdr>
                    <w:top w:val="none" w:sz="0" w:space="0" w:color="auto"/>
                    <w:left w:val="none" w:sz="0" w:space="0" w:color="auto"/>
                    <w:bottom w:val="none" w:sz="0" w:space="0" w:color="auto"/>
                    <w:right w:val="none" w:sz="0" w:space="0" w:color="auto"/>
                  </w:divBdr>
                </w:div>
                <w:div w:id="1611890118">
                  <w:marLeft w:val="0"/>
                  <w:marRight w:val="0"/>
                  <w:marTop w:val="0"/>
                  <w:marBottom w:val="0"/>
                  <w:divBdr>
                    <w:top w:val="none" w:sz="0" w:space="0" w:color="auto"/>
                    <w:left w:val="none" w:sz="0" w:space="0" w:color="auto"/>
                    <w:bottom w:val="none" w:sz="0" w:space="0" w:color="auto"/>
                    <w:right w:val="none" w:sz="0" w:space="0" w:color="auto"/>
                  </w:divBdr>
                </w:div>
                <w:div w:id="1113861337">
                  <w:marLeft w:val="0"/>
                  <w:marRight w:val="0"/>
                  <w:marTop w:val="0"/>
                  <w:marBottom w:val="0"/>
                  <w:divBdr>
                    <w:top w:val="none" w:sz="0" w:space="0" w:color="auto"/>
                    <w:left w:val="none" w:sz="0" w:space="0" w:color="auto"/>
                    <w:bottom w:val="none" w:sz="0" w:space="0" w:color="auto"/>
                    <w:right w:val="none" w:sz="0" w:space="0" w:color="auto"/>
                  </w:divBdr>
                </w:div>
                <w:div w:id="233593280">
                  <w:marLeft w:val="0"/>
                  <w:marRight w:val="0"/>
                  <w:marTop w:val="0"/>
                  <w:marBottom w:val="0"/>
                  <w:divBdr>
                    <w:top w:val="none" w:sz="0" w:space="0" w:color="auto"/>
                    <w:left w:val="none" w:sz="0" w:space="0" w:color="auto"/>
                    <w:bottom w:val="none" w:sz="0" w:space="0" w:color="auto"/>
                    <w:right w:val="none" w:sz="0" w:space="0" w:color="auto"/>
                  </w:divBdr>
                </w:div>
              </w:divsChild>
            </w:div>
            <w:div w:id="663823170">
              <w:marLeft w:val="0"/>
              <w:marRight w:val="0"/>
              <w:marTop w:val="0"/>
              <w:marBottom w:val="0"/>
              <w:divBdr>
                <w:top w:val="none" w:sz="0" w:space="0" w:color="auto"/>
                <w:left w:val="none" w:sz="0" w:space="0" w:color="auto"/>
                <w:bottom w:val="none" w:sz="0" w:space="0" w:color="auto"/>
                <w:right w:val="none" w:sz="0" w:space="0" w:color="auto"/>
              </w:divBdr>
            </w:div>
            <w:div w:id="461382257">
              <w:marLeft w:val="0"/>
              <w:marRight w:val="0"/>
              <w:marTop w:val="0"/>
              <w:marBottom w:val="0"/>
              <w:divBdr>
                <w:top w:val="none" w:sz="0" w:space="0" w:color="auto"/>
                <w:left w:val="none" w:sz="0" w:space="0" w:color="auto"/>
                <w:bottom w:val="none" w:sz="0" w:space="0" w:color="auto"/>
                <w:right w:val="none" w:sz="0" w:space="0" w:color="auto"/>
              </w:divBdr>
            </w:div>
            <w:div w:id="1214191648">
              <w:marLeft w:val="0"/>
              <w:marRight w:val="0"/>
              <w:marTop w:val="0"/>
              <w:marBottom w:val="0"/>
              <w:divBdr>
                <w:top w:val="none" w:sz="0" w:space="0" w:color="auto"/>
                <w:left w:val="none" w:sz="0" w:space="0" w:color="auto"/>
                <w:bottom w:val="none" w:sz="0" w:space="0" w:color="auto"/>
                <w:right w:val="none" w:sz="0" w:space="0" w:color="auto"/>
              </w:divBdr>
            </w:div>
            <w:div w:id="1872376030">
              <w:marLeft w:val="0"/>
              <w:marRight w:val="0"/>
              <w:marTop w:val="0"/>
              <w:marBottom w:val="0"/>
              <w:divBdr>
                <w:top w:val="none" w:sz="0" w:space="0" w:color="auto"/>
                <w:left w:val="none" w:sz="0" w:space="0" w:color="auto"/>
                <w:bottom w:val="none" w:sz="0" w:space="0" w:color="auto"/>
                <w:right w:val="none" w:sz="0" w:space="0" w:color="auto"/>
              </w:divBdr>
              <w:divsChild>
                <w:div w:id="497616096">
                  <w:marLeft w:val="0"/>
                  <w:marRight w:val="0"/>
                  <w:marTop w:val="0"/>
                  <w:marBottom w:val="0"/>
                  <w:divBdr>
                    <w:top w:val="none" w:sz="0" w:space="0" w:color="auto"/>
                    <w:left w:val="none" w:sz="0" w:space="0" w:color="auto"/>
                    <w:bottom w:val="none" w:sz="0" w:space="0" w:color="auto"/>
                    <w:right w:val="none" w:sz="0" w:space="0" w:color="auto"/>
                  </w:divBdr>
                </w:div>
                <w:div w:id="2139567942">
                  <w:marLeft w:val="0"/>
                  <w:marRight w:val="0"/>
                  <w:marTop w:val="0"/>
                  <w:marBottom w:val="0"/>
                  <w:divBdr>
                    <w:top w:val="none" w:sz="0" w:space="0" w:color="auto"/>
                    <w:left w:val="none" w:sz="0" w:space="0" w:color="auto"/>
                    <w:bottom w:val="none" w:sz="0" w:space="0" w:color="auto"/>
                    <w:right w:val="none" w:sz="0" w:space="0" w:color="auto"/>
                  </w:divBdr>
                </w:div>
                <w:div w:id="502402632">
                  <w:marLeft w:val="0"/>
                  <w:marRight w:val="0"/>
                  <w:marTop w:val="0"/>
                  <w:marBottom w:val="0"/>
                  <w:divBdr>
                    <w:top w:val="none" w:sz="0" w:space="0" w:color="auto"/>
                    <w:left w:val="none" w:sz="0" w:space="0" w:color="auto"/>
                    <w:bottom w:val="none" w:sz="0" w:space="0" w:color="auto"/>
                    <w:right w:val="none" w:sz="0" w:space="0" w:color="auto"/>
                  </w:divBdr>
                </w:div>
              </w:divsChild>
            </w:div>
            <w:div w:id="1866359346">
              <w:marLeft w:val="0"/>
              <w:marRight w:val="0"/>
              <w:marTop w:val="0"/>
              <w:marBottom w:val="0"/>
              <w:divBdr>
                <w:top w:val="none" w:sz="0" w:space="0" w:color="auto"/>
                <w:left w:val="none" w:sz="0" w:space="0" w:color="auto"/>
                <w:bottom w:val="none" w:sz="0" w:space="0" w:color="auto"/>
                <w:right w:val="none" w:sz="0" w:space="0" w:color="auto"/>
              </w:divBdr>
              <w:divsChild>
                <w:div w:id="1296057216">
                  <w:marLeft w:val="0"/>
                  <w:marRight w:val="0"/>
                  <w:marTop w:val="0"/>
                  <w:marBottom w:val="0"/>
                  <w:divBdr>
                    <w:top w:val="none" w:sz="0" w:space="0" w:color="auto"/>
                    <w:left w:val="none" w:sz="0" w:space="0" w:color="auto"/>
                    <w:bottom w:val="none" w:sz="0" w:space="0" w:color="auto"/>
                    <w:right w:val="none" w:sz="0" w:space="0" w:color="auto"/>
                  </w:divBdr>
                </w:div>
                <w:div w:id="367989651">
                  <w:marLeft w:val="0"/>
                  <w:marRight w:val="0"/>
                  <w:marTop w:val="0"/>
                  <w:marBottom w:val="0"/>
                  <w:divBdr>
                    <w:top w:val="none" w:sz="0" w:space="0" w:color="auto"/>
                    <w:left w:val="none" w:sz="0" w:space="0" w:color="auto"/>
                    <w:bottom w:val="none" w:sz="0" w:space="0" w:color="auto"/>
                    <w:right w:val="none" w:sz="0" w:space="0" w:color="auto"/>
                  </w:divBdr>
                </w:div>
              </w:divsChild>
            </w:div>
            <w:div w:id="1551769081">
              <w:marLeft w:val="0"/>
              <w:marRight w:val="0"/>
              <w:marTop w:val="0"/>
              <w:marBottom w:val="0"/>
              <w:divBdr>
                <w:top w:val="none" w:sz="0" w:space="0" w:color="auto"/>
                <w:left w:val="none" w:sz="0" w:space="0" w:color="auto"/>
                <w:bottom w:val="none" w:sz="0" w:space="0" w:color="auto"/>
                <w:right w:val="none" w:sz="0" w:space="0" w:color="auto"/>
              </w:divBdr>
              <w:divsChild>
                <w:div w:id="1289627150">
                  <w:marLeft w:val="0"/>
                  <w:marRight w:val="0"/>
                  <w:marTop w:val="0"/>
                  <w:marBottom w:val="0"/>
                  <w:divBdr>
                    <w:top w:val="none" w:sz="0" w:space="0" w:color="auto"/>
                    <w:left w:val="none" w:sz="0" w:space="0" w:color="auto"/>
                    <w:bottom w:val="none" w:sz="0" w:space="0" w:color="auto"/>
                    <w:right w:val="none" w:sz="0" w:space="0" w:color="auto"/>
                  </w:divBdr>
                </w:div>
                <w:div w:id="97675357">
                  <w:marLeft w:val="0"/>
                  <w:marRight w:val="0"/>
                  <w:marTop w:val="0"/>
                  <w:marBottom w:val="0"/>
                  <w:divBdr>
                    <w:top w:val="none" w:sz="0" w:space="0" w:color="auto"/>
                    <w:left w:val="none" w:sz="0" w:space="0" w:color="auto"/>
                    <w:bottom w:val="none" w:sz="0" w:space="0" w:color="auto"/>
                    <w:right w:val="none" w:sz="0" w:space="0" w:color="auto"/>
                  </w:divBdr>
                </w:div>
                <w:div w:id="1755394766">
                  <w:marLeft w:val="0"/>
                  <w:marRight w:val="0"/>
                  <w:marTop w:val="0"/>
                  <w:marBottom w:val="0"/>
                  <w:divBdr>
                    <w:top w:val="none" w:sz="0" w:space="0" w:color="auto"/>
                    <w:left w:val="none" w:sz="0" w:space="0" w:color="auto"/>
                    <w:bottom w:val="none" w:sz="0" w:space="0" w:color="auto"/>
                    <w:right w:val="none" w:sz="0" w:space="0" w:color="auto"/>
                  </w:divBdr>
                </w:div>
                <w:div w:id="382293540">
                  <w:marLeft w:val="0"/>
                  <w:marRight w:val="0"/>
                  <w:marTop w:val="0"/>
                  <w:marBottom w:val="0"/>
                  <w:divBdr>
                    <w:top w:val="none" w:sz="0" w:space="0" w:color="auto"/>
                    <w:left w:val="none" w:sz="0" w:space="0" w:color="auto"/>
                    <w:bottom w:val="none" w:sz="0" w:space="0" w:color="auto"/>
                    <w:right w:val="none" w:sz="0" w:space="0" w:color="auto"/>
                  </w:divBdr>
                </w:div>
                <w:div w:id="1362972506">
                  <w:marLeft w:val="0"/>
                  <w:marRight w:val="0"/>
                  <w:marTop w:val="0"/>
                  <w:marBottom w:val="0"/>
                  <w:divBdr>
                    <w:top w:val="none" w:sz="0" w:space="0" w:color="auto"/>
                    <w:left w:val="none" w:sz="0" w:space="0" w:color="auto"/>
                    <w:bottom w:val="none" w:sz="0" w:space="0" w:color="auto"/>
                    <w:right w:val="none" w:sz="0" w:space="0" w:color="auto"/>
                  </w:divBdr>
                </w:div>
              </w:divsChild>
            </w:div>
            <w:div w:id="904612320">
              <w:marLeft w:val="0"/>
              <w:marRight w:val="0"/>
              <w:marTop w:val="0"/>
              <w:marBottom w:val="0"/>
              <w:divBdr>
                <w:top w:val="none" w:sz="0" w:space="0" w:color="auto"/>
                <w:left w:val="none" w:sz="0" w:space="0" w:color="auto"/>
                <w:bottom w:val="none" w:sz="0" w:space="0" w:color="auto"/>
                <w:right w:val="none" w:sz="0" w:space="0" w:color="auto"/>
              </w:divBdr>
              <w:divsChild>
                <w:div w:id="1809784318">
                  <w:marLeft w:val="0"/>
                  <w:marRight w:val="0"/>
                  <w:marTop w:val="0"/>
                  <w:marBottom w:val="0"/>
                  <w:divBdr>
                    <w:top w:val="none" w:sz="0" w:space="0" w:color="auto"/>
                    <w:left w:val="none" w:sz="0" w:space="0" w:color="auto"/>
                    <w:bottom w:val="none" w:sz="0" w:space="0" w:color="auto"/>
                    <w:right w:val="none" w:sz="0" w:space="0" w:color="auto"/>
                  </w:divBdr>
                </w:div>
                <w:div w:id="702287157">
                  <w:marLeft w:val="0"/>
                  <w:marRight w:val="0"/>
                  <w:marTop w:val="0"/>
                  <w:marBottom w:val="0"/>
                  <w:divBdr>
                    <w:top w:val="none" w:sz="0" w:space="0" w:color="auto"/>
                    <w:left w:val="none" w:sz="0" w:space="0" w:color="auto"/>
                    <w:bottom w:val="none" w:sz="0" w:space="0" w:color="auto"/>
                    <w:right w:val="none" w:sz="0" w:space="0" w:color="auto"/>
                  </w:divBdr>
                </w:div>
              </w:divsChild>
            </w:div>
            <w:div w:id="1639022576">
              <w:marLeft w:val="0"/>
              <w:marRight w:val="0"/>
              <w:marTop w:val="0"/>
              <w:marBottom w:val="0"/>
              <w:divBdr>
                <w:top w:val="none" w:sz="0" w:space="0" w:color="auto"/>
                <w:left w:val="none" w:sz="0" w:space="0" w:color="auto"/>
                <w:bottom w:val="none" w:sz="0" w:space="0" w:color="auto"/>
                <w:right w:val="none" w:sz="0" w:space="0" w:color="auto"/>
              </w:divBdr>
              <w:divsChild>
                <w:div w:id="577322053">
                  <w:marLeft w:val="0"/>
                  <w:marRight w:val="0"/>
                  <w:marTop w:val="0"/>
                  <w:marBottom w:val="0"/>
                  <w:divBdr>
                    <w:top w:val="none" w:sz="0" w:space="0" w:color="auto"/>
                    <w:left w:val="none" w:sz="0" w:space="0" w:color="auto"/>
                    <w:bottom w:val="none" w:sz="0" w:space="0" w:color="auto"/>
                    <w:right w:val="none" w:sz="0" w:space="0" w:color="auto"/>
                  </w:divBdr>
                </w:div>
                <w:div w:id="1261331285">
                  <w:marLeft w:val="0"/>
                  <w:marRight w:val="0"/>
                  <w:marTop w:val="0"/>
                  <w:marBottom w:val="0"/>
                  <w:divBdr>
                    <w:top w:val="none" w:sz="0" w:space="0" w:color="auto"/>
                    <w:left w:val="none" w:sz="0" w:space="0" w:color="auto"/>
                    <w:bottom w:val="none" w:sz="0" w:space="0" w:color="auto"/>
                    <w:right w:val="none" w:sz="0" w:space="0" w:color="auto"/>
                  </w:divBdr>
                </w:div>
              </w:divsChild>
            </w:div>
            <w:div w:id="1179855816">
              <w:marLeft w:val="0"/>
              <w:marRight w:val="0"/>
              <w:marTop w:val="0"/>
              <w:marBottom w:val="0"/>
              <w:divBdr>
                <w:top w:val="none" w:sz="0" w:space="0" w:color="auto"/>
                <w:left w:val="none" w:sz="0" w:space="0" w:color="auto"/>
                <w:bottom w:val="none" w:sz="0" w:space="0" w:color="auto"/>
                <w:right w:val="none" w:sz="0" w:space="0" w:color="auto"/>
              </w:divBdr>
              <w:divsChild>
                <w:div w:id="987321229">
                  <w:marLeft w:val="0"/>
                  <w:marRight w:val="0"/>
                  <w:marTop w:val="0"/>
                  <w:marBottom w:val="0"/>
                  <w:divBdr>
                    <w:top w:val="none" w:sz="0" w:space="0" w:color="auto"/>
                    <w:left w:val="none" w:sz="0" w:space="0" w:color="auto"/>
                    <w:bottom w:val="none" w:sz="0" w:space="0" w:color="auto"/>
                    <w:right w:val="none" w:sz="0" w:space="0" w:color="auto"/>
                  </w:divBdr>
                </w:div>
                <w:div w:id="1870869609">
                  <w:marLeft w:val="0"/>
                  <w:marRight w:val="0"/>
                  <w:marTop w:val="0"/>
                  <w:marBottom w:val="0"/>
                  <w:divBdr>
                    <w:top w:val="none" w:sz="0" w:space="0" w:color="auto"/>
                    <w:left w:val="none" w:sz="0" w:space="0" w:color="auto"/>
                    <w:bottom w:val="none" w:sz="0" w:space="0" w:color="auto"/>
                    <w:right w:val="none" w:sz="0" w:space="0" w:color="auto"/>
                  </w:divBdr>
                </w:div>
              </w:divsChild>
            </w:div>
            <w:div w:id="1070156770">
              <w:marLeft w:val="0"/>
              <w:marRight w:val="0"/>
              <w:marTop w:val="0"/>
              <w:marBottom w:val="0"/>
              <w:divBdr>
                <w:top w:val="none" w:sz="0" w:space="0" w:color="auto"/>
                <w:left w:val="none" w:sz="0" w:space="0" w:color="auto"/>
                <w:bottom w:val="none" w:sz="0" w:space="0" w:color="auto"/>
                <w:right w:val="none" w:sz="0" w:space="0" w:color="auto"/>
              </w:divBdr>
              <w:divsChild>
                <w:div w:id="513956174">
                  <w:marLeft w:val="0"/>
                  <w:marRight w:val="0"/>
                  <w:marTop w:val="0"/>
                  <w:marBottom w:val="0"/>
                  <w:divBdr>
                    <w:top w:val="none" w:sz="0" w:space="0" w:color="auto"/>
                    <w:left w:val="none" w:sz="0" w:space="0" w:color="auto"/>
                    <w:bottom w:val="none" w:sz="0" w:space="0" w:color="auto"/>
                    <w:right w:val="none" w:sz="0" w:space="0" w:color="auto"/>
                  </w:divBdr>
                </w:div>
                <w:div w:id="523910742">
                  <w:marLeft w:val="0"/>
                  <w:marRight w:val="0"/>
                  <w:marTop w:val="0"/>
                  <w:marBottom w:val="0"/>
                  <w:divBdr>
                    <w:top w:val="none" w:sz="0" w:space="0" w:color="auto"/>
                    <w:left w:val="none" w:sz="0" w:space="0" w:color="auto"/>
                    <w:bottom w:val="none" w:sz="0" w:space="0" w:color="auto"/>
                    <w:right w:val="none" w:sz="0" w:space="0" w:color="auto"/>
                  </w:divBdr>
                </w:div>
                <w:div w:id="142284275">
                  <w:marLeft w:val="0"/>
                  <w:marRight w:val="0"/>
                  <w:marTop w:val="0"/>
                  <w:marBottom w:val="0"/>
                  <w:divBdr>
                    <w:top w:val="none" w:sz="0" w:space="0" w:color="auto"/>
                    <w:left w:val="none" w:sz="0" w:space="0" w:color="auto"/>
                    <w:bottom w:val="none" w:sz="0" w:space="0" w:color="auto"/>
                    <w:right w:val="none" w:sz="0" w:space="0" w:color="auto"/>
                  </w:divBdr>
                </w:div>
                <w:div w:id="299766937">
                  <w:marLeft w:val="0"/>
                  <w:marRight w:val="0"/>
                  <w:marTop w:val="0"/>
                  <w:marBottom w:val="0"/>
                  <w:divBdr>
                    <w:top w:val="none" w:sz="0" w:space="0" w:color="auto"/>
                    <w:left w:val="none" w:sz="0" w:space="0" w:color="auto"/>
                    <w:bottom w:val="none" w:sz="0" w:space="0" w:color="auto"/>
                    <w:right w:val="none" w:sz="0" w:space="0" w:color="auto"/>
                  </w:divBdr>
                </w:div>
                <w:div w:id="977414175">
                  <w:marLeft w:val="0"/>
                  <w:marRight w:val="0"/>
                  <w:marTop w:val="0"/>
                  <w:marBottom w:val="0"/>
                  <w:divBdr>
                    <w:top w:val="none" w:sz="0" w:space="0" w:color="auto"/>
                    <w:left w:val="none" w:sz="0" w:space="0" w:color="auto"/>
                    <w:bottom w:val="none" w:sz="0" w:space="0" w:color="auto"/>
                    <w:right w:val="none" w:sz="0" w:space="0" w:color="auto"/>
                  </w:divBdr>
                </w:div>
                <w:div w:id="1152595915">
                  <w:marLeft w:val="0"/>
                  <w:marRight w:val="0"/>
                  <w:marTop w:val="0"/>
                  <w:marBottom w:val="0"/>
                  <w:divBdr>
                    <w:top w:val="none" w:sz="0" w:space="0" w:color="auto"/>
                    <w:left w:val="none" w:sz="0" w:space="0" w:color="auto"/>
                    <w:bottom w:val="none" w:sz="0" w:space="0" w:color="auto"/>
                    <w:right w:val="none" w:sz="0" w:space="0" w:color="auto"/>
                  </w:divBdr>
                </w:div>
                <w:div w:id="147013725">
                  <w:marLeft w:val="0"/>
                  <w:marRight w:val="0"/>
                  <w:marTop w:val="0"/>
                  <w:marBottom w:val="0"/>
                  <w:divBdr>
                    <w:top w:val="none" w:sz="0" w:space="0" w:color="auto"/>
                    <w:left w:val="none" w:sz="0" w:space="0" w:color="auto"/>
                    <w:bottom w:val="none" w:sz="0" w:space="0" w:color="auto"/>
                    <w:right w:val="none" w:sz="0" w:space="0" w:color="auto"/>
                  </w:divBdr>
                </w:div>
              </w:divsChild>
            </w:div>
            <w:div w:id="1974629279">
              <w:marLeft w:val="0"/>
              <w:marRight w:val="0"/>
              <w:marTop w:val="0"/>
              <w:marBottom w:val="0"/>
              <w:divBdr>
                <w:top w:val="none" w:sz="0" w:space="0" w:color="auto"/>
                <w:left w:val="none" w:sz="0" w:space="0" w:color="auto"/>
                <w:bottom w:val="none" w:sz="0" w:space="0" w:color="auto"/>
                <w:right w:val="none" w:sz="0" w:space="0" w:color="auto"/>
              </w:divBdr>
              <w:divsChild>
                <w:div w:id="843933913">
                  <w:marLeft w:val="0"/>
                  <w:marRight w:val="0"/>
                  <w:marTop w:val="0"/>
                  <w:marBottom w:val="0"/>
                  <w:divBdr>
                    <w:top w:val="none" w:sz="0" w:space="0" w:color="auto"/>
                    <w:left w:val="none" w:sz="0" w:space="0" w:color="auto"/>
                    <w:bottom w:val="none" w:sz="0" w:space="0" w:color="auto"/>
                    <w:right w:val="none" w:sz="0" w:space="0" w:color="auto"/>
                  </w:divBdr>
                </w:div>
                <w:div w:id="1898514195">
                  <w:marLeft w:val="0"/>
                  <w:marRight w:val="0"/>
                  <w:marTop w:val="0"/>
                  <w:marBottom w:val="0"/>
                  <w:divBdr>
                    <w:top w:val="none" w:sz="0" w:space="0" w:color="auto"/>
                    <w:left w:val="none" w:sz="0" w:space="0" w:color="auto"/>
                    <w:bottom w:val="none" w:sz="0" w:space="0" w:color="auto"/>
                    <w:right w:val="none" w:sz="0" w:space="0" w:color="auto"/>
                  </w:divBdr>
                </w:div>
              </w:divsChild>
            </w:div>
            <w:div w:id="2081513075">
              <w:marLeft w:val="0"/>
              <w:marRight w:val="0"/>
              <w:marTop w:val="0"/>
              <w:marBottom w:val="0"/>
              <w:divBdr>
                <w:top w:val="none" w:sz="0" w:space="0" w:color="auto"/>
                <w:left w:val="none" w:sz="0" w:space="0" w:color="auto"/>
                <w:bottom w:val="none" w:sz="0" w:space="0" w:color="auto"/>
                <w:right w:val="none" w:sz="0" w:space="0" w:color="auto"/>
              </w:divBdr>
              <w:divsChild>
                <w:div w:id="1412043319">
                  <w:marLeft w:val="0"/>
                  <w:marRight w:val="0"/>
                  <w:marTop w:val="0"/>
                  <w:marBottom w:val="0"/>
                  <w:divBdr>
                    <w:top w:val="none" w:sz="0" w:space="0" w:color="auto"/>
                    <w:left w:val="none" w:sz="0" w:space="0" w:color="auto"/>
                    <w:bottom w:val="none" w:sz="0" w:space="0" w:color="auto"/>
                    <w:right w:val="none" w:sz="0" w:space="0" w:color="auto"/>
                  </w:divBdr>
                </w:div>
                <w:div w:id="1554661216">
                  <w:marLeft w:val="0"/>
                  <w:marRight w:val="0"/>
                  <w:marTop w:val="0"/>
                  <w:marBottom w:val="0"/>
                  <w:divBdr>
                    <w:top w:val="none" w:sz="0" w:space="0" w:color="auto"/>
                    <w:left w:val="none" w:sz="0" w:space="0" w:color="auto"/>
                    <w:bottom w:val="none" w:sz="0" w:space="0" w:color="auto"/>
                    <w:right w:val="none" w:sz="0" w:space="0" w:color="auto"/>
                  </w:divBdr>
                </w:div>
                <w:div w:id="1816139769">
                  <w:marLeft w:val="0"/>
                  <w:marRight w:val="0"/>
                  <w:marTop w:val="0"/>
                  <w:marBottom w:val="0"/>
                  <w:divBdr>
                    <w:top w:val="none" w:sz="0" w:space="0" w:color="auto"/>
                    <w:left w:val="none" w:sz="0" w:space="0" w:color="auto"/>
                    <w:bottom w:val="none" w:sz="0" w:space="0" w:color="auto"/>
                    <w:right w:val="none" w:sz="0" w:space="0" w:color="auto"/>
                  </w:divBdr>
                </w:div>
                <w:div w:id="1152404683">
                  <w:marLeft w:val="0"/>
                  <w:marRight w:val="0"/>
                  <w:marTop w:val="0"/>
                  <w:marBottom w:val="0"/>
                  <w:divBdr>
                    <w:top w:val="none" w:sz="0" w:space="0" w:color="auto"/>
                    <w:left w:val="none" w:sz="0" w:space="0" w:color="auto"/>
                    <w:bottom w:val="none" w:sz="0" w:space="0" w:color="auto"/>
                    <w:right w:val="none" w:sz="0" w:space="0" w:color="auto"/>
                  </w:divBdr>
                </w:div>
                <w:div w:id="638926455">
                  <w:marLeft w:val="0"/>
                  <w:marRight w:val="0"/>
                  <w:marTop w:val="0"/>
                  <w:marBottom w:val="0"/>
                  <w:divBdr>
                    <w:top w:val="none" w:sz="0" w:space="0" w:color="auto"/>
                    <w:left w:val="none" w:sz="0" w:space="0" w:color="auto"/>
                    <w:bottom w:val="none" w:sz="0" w:space="0" w:color="auto"/>
                    <w:right w:val="none" w:sz="0" w:space="0" w:color="auto"/>
                  </w:divBdr>
                </w:div>
              </w:divsChild>
            </w:div>
            <w:div w:id="1370952755">
              <w:marLeft w:val="0"/>
              <w:marRight w:val="0"/>
              <w:marTop w:val="0"/>
              <w:marBottom w:val="0"/>
              <w:divBdr>
                <w:top w:val="none" w:sz="0" w:space="0" w:color="auto"/>
                <w:left w:val="none" w:sz="0" w:space="0" w:color="auto"/>
                <w:bottom w:val="none" w:sz="0" w:space="0" w:color="auto"/>
                <w:right w:val="none" w:sz="0" w:space="0" w:color="auto"/>
              </w:divBdr>
              <w:divsChild>
                <w:div w:id="248732378">
                  <w:marLeft w:val="0"/>
                  <w:marRight w:val="0"/>
                  <w:marTop w:val="0"/>
                  <w:marBottom w:val="0"/>
                  <w:divBdr>
                    <w:top w:val="none" w:sz="0" w:space="0" w:color="auto"/>
                    <w:left w:val="none" w:sz="0" w:space="0" w:color="auto"/>
                    <w:bottom w:val="none" w:sz="0" w:space="0" w:color="auto"/>
                    <w:right w:val="none" w:sz="0" w:space="0" w:color="auto"/>
                  </w:divBdr>
                </w:div>
                <w:div w:id="1985700452">
                  <w:marLeft w:val="0"/>
                  <w:marRight w:val="0"/>
                  <w:marTop w:val="0"/>
                  <w:marBottom w:val="0"/>
                  <w:divBdr>
                    <w:top w:val="none" w:sz="0" w:space="0" w:color="auto"/>
                    <w:left w:val="none" w:sz="0" w:space="0" w:color="auto"/>
                    <w:bottom w:val="none" w:sz="0" w:space="0" w:color="auto"/>
                    <w:right w:val="none" w:sz="0" w:space="0" w:color="auto"/>
                  </w:divBdr>
                </w:div>
                <w:div w:id="881525511">
                  <w:marLeft w:val="0"/>
                  <w:marRight w:val="0"/>
                  <w:marTop w:val="0"/>
                  <w:marBottom w:val="0"/>
                  <w:divBdr>
                    <w:top w:val="none" w:sz="0" w:space="0" w:color="auto"/>
                    <w:left w:val="none" w:sz="0" w:space="0" w:color="auto"/>
                    <w:bottom w:val="none" w:sz="0" w:space="0" w:color="auto"/>
                    <w:right w:val="none" w:sz="0" w:space="0" w:color="auto"/>
                  </w:divBdr>
                </w:div>
                <w:div w:id="677195822">
                  <w:marLeft w:val="0"/>
                  <w:marRight w:val="0"/>
                  <w:marTop w:val="0"/>
                  <w:marBottom w:val="0"/>
                  <w:divBdr>
                    <w:top w:val="none" w:sz="0" w:space="0" w:color="auto"/>
                    <w:left w:val="none" w:sz="0" w:space="0" w:color="auto"/>
                    <w:bottom w:val="none" w:sz="0" w:space="0" w:color="auto"/>
                    <w:right w:val="none" w:sz="0" w:space="0" w:color="auto"/>
                  </w:divBdr>
                </w:div>
                <w:div w:id="1670400715">
                  <w:marLeft w:val="0"/>
                  <w:marRight w:val="0"/>
                  <w:marTop w:val="0"/>
                  <w:marBottom w:val="0"/>
                  <w:divBdr>
                    <w:top w:val="none" w:sz="0" w:space="0" w:color="auto"/>
                    <w:left w:val="none" w:sz="0" w:space="0" w:color="auto"/>
                    <w:bottom w:val="none" w:sz="0" w:space="0" w:color="auto"/>
                    <w:right w:val="none" w:sz="0" w:space="0" w:color="auto"/>
                  </w:divBdr>
                </w:div>
                <w:div w:id="2004120692">
                  <w:marLeft w:val="0"/>
                  <w:marRight w:val="0"/>
                  <w:marTop w:val="0"/>
                  <w:marBottom w:val="0"/>
                  <w:divBdr>
                    <w:top w:val="none" w:sz="0" w:space="0" w:color="auto"/>
                    <w:left w:val="none" w:sz="0" w:space="0" w:color="auto"/>
                    <w:bottom w:val="none" w:sz="0" w:space="0" w:color="auto"/>
                    <w:right w:val="none" w:sz="0" w:space="0" w:color="auto"/>
                  </w:divBdr>
                </w:div>
                <w:div w:id="1098795267">
                  <w:marLeft w:val="0"/>
                  <w:marRight w:val="0"/>
                  <w:marTop w:val="0"/>
                  <w:marBottom w:val="0"/>
                  <w:divBdr>
                    <w:top w:val="none" w:sz="0" w:space="0" w:color="auto"/>
                    <w:left w:val="none" w:sz="0" w:space="0" w:color="auto"/>
                    <w:bottom w:val="none" w:sz="0" w:space="0" w:color="auto"/>
                    <w:right w:val="none" w:sz="0" w:space="0" w:color="auto"/>
                  </w:divBdr>
                </w:div>
                <w:div w:id="150492495">
                  <w:marLeft w:val="0"/>
                  <w:marRight w:val="0"/>
                  <w:marTop w:val="0"/>
                  <w:marBottom w:val="0"/>
                  <w:divBdr>
                    <w:top w:val="none" w:sz="0" w:space="0" w:color="auto"/>
                    <w:left w:val="none" w:sz="0" w:space="0" w:color="auto"/>
                    <w:bottom w:val="none" w:sz="0" w:space="0" w:color="auto"/>
                    <w:right w:val="none" w:sz="0" w:space="0" w:color="auto"/>
                  </w:divBdr>
                </w:div>
                <w:div w:id="1338533344">
                  <w:marLeft w:val="0"/>
                  <w:marRight w:val="0"/>
                  <w:marTop w:val="0"/>
                  <w:marBottom w:val="0"/>
                  <w:divBdr>
                    <w:top w:val="none" w:sz="0" w:space="0" w:color="auto"/>
                    <w:left w:val="none" w:sz="0" w:space="0" w:color="auto"/>
                    <w:bottom w:val="none" w:sz="0" w:space="0" w:color="auto"/>
                    <w:right w:val="none" w:sz="0" w:space="0" w:color="auto"/>
                  </w:divBdr>
                </w:div>
                <w:div w:id="1787433080">
                  <w:marLeft w:val="0"/>
                  <w:marRight w:val="0"/>
                  <w:marTop w:val="0"/>
                  <w:marBottom w:val="0"/>
                  <w:divBdr>
                    <w:top w:val="none" w:sz="0" w:space="0" w:color="auto"/>
                    <w:left w:val="none" w:sz="0" w:space="0" w:color="auto"/>
                    <w:bottom w:val="none" w:sz="0" w:space="0" w:color="auto"/>
                    <w:right w:val="none" w:sz="0" w:space="0" w:color="auto"/>
                  </w:divBdr>
                </w:div>
              </w:divsChild>
            </w:div>
            <w:div w:id="25327015">
              <w:marLeft w:val="0"/>
              <w:marRight w:val="0"/>
              <w:marTop w:val="0"/>
              <w:marBottom w:val="0"/>
              <w:divBdr>
                <w:top w:val="none" w:sz="0" w:space="0" w:color="auto"/>
                <w:left w:val="none" w:sz="0" w:space="0" w:color="auto"/>
                <w:bottom w:val="none" w:sz="0" w:space="0" w:color="auto"/>
                <w:right w:val="none" w:sz="0" w:space="0" w:color="auto"/>
              </w:divBdr>
            </w:div>
            <w:div w:id="1167095214">
              <w:marLeft w:val="0"/>
              <w:marRight w:val="0"/>
              <w:marTop w:val="0"/>
              <w:marBottom w:val="0"/>
              <w:divBdr>
                <w:top w:val="none" w:sz="0" w:space="0" w:color="auto"/>
                <w:left w:val="none" w:sz="0" w:space="0" w:color="auto"/>
                <w:bottom w:val="none" w:sz="0" w:space="0" w:color="auto"/>
                <w:right w:val="none" w:sz="0" w:space="0" w:color="auto"/>
              </w:divBdr>
            </w:div>
            <w:div w:id="1032651172">
              <w:marLeft w:val="0"/>
              <w:marRight w:val="0"/>
              <w:marTop w:val="0"/>
              <w:marBottom w:val="0"/>
              <w:divBdr>
                <w:top w:val="none" w:sz="0" w:space="0" w:color="auto"/>
                <w:left w:val="none" w:sz="0" w:space="0" w:color="auto"/>
                <w:bottom w:val="none" w:sz="0" w:space="0" w:color="auto"/>
                <w:right w:val="none" w:sz="0" w:space="0" w:color="auto"/>
              </w:divBdr>
              <w:divsChild>
                <w:div w:id="1279339577">
                  <w:marLeft w:val="0"/>
                  <w:marRight w:val="0"/>
                  <w:marTop w:val="0"/>
                  <w:marBottom w:val="0"/>
                  <w:divBdr>
                    <w:top w:val="none" w:sz="0" w:space="0" w:color="auto"/>
                    <w:left w:val="none" w:sz="0" w:space="0" w:color="auto"/>
                    <w:bottom w:val="none" w:sz="0" w:space="0" w:color="auto"/>
                    <w:right w:val="none" w:sz="0" w:space="0" w:color="auto"/>
                  </w:divBdr>
                </w:div>
                <w:div w:id="341781065">
                  <w:marLeft w:val="0"/>
                  <w:marRight w:val="0"/>
                  <w:marTop w:val="0"/>
                  <w:marBottom w:val="0"/>
                  <w:divBdr>
                    <w:top w:val="none" w:sz="0" w:space="0" w:color="auto"/>
                    <w:left w:val="none" w:sz="0" w:space="0" w:color="auto"/>
                    <w:bottom w:val="none" w:sz="0" w:space="0" w:color="auto"/>
                    <w:right w:val="none" w:sz="0" w:space="0" w:color="auto"/>
                  </w:divBdr>
                </w:div>
                <w:div w:id="1019160267">
                  <w:marLeft w:val="0"/>
                  <w:marRight w:val="0"/>
                  <w:marTop w:val="0"/>
                  <w:marBottom w:val="0"/>
                  <w:divBdr>
                    <w:top w:val="none" w:sz="0" w:space="0" w:color="auto"/>
                    <w:left w:val="none" w:sz="0" w:space="0" w:color="auto"/>
                    <w:bottom w:val="none" w:sz="0" w:space="0" w:color="auto"/>
                    <w:right w:val="none" w:sz="0" w:space="0" w:color="auto"/>
                  </w:divBdr>
                </w:div>
              </w:divsChild>
            </w:div>
            <w:div w:id="1560508488">
              <w:marLeft w:val="0"/>
              <w:marRight w:val="0"/>
              <w:marTop w:val="0"/>
              <w:marBottom w:val="0"/>
              <w:divBdr>
                <w:top w:val="none" w:sz="0" w:space="0" w:color="auto"/>
                <w:left w:val="none" w:sz="0" w:space="0" w:color="auto"/>
                <w:bottom w:val="none" w:sz="0" w:space="0" w:color="auto"/>
                <w:right w:val="none" w:sz="0" w:space="0" w:color="auto"/>
              </w:divBdr>
              <w:divsChild>
                <w:div w:id="573703826">
                  <w:marLeft w:val="0"/>
                  <w:marRight w:val="0"/>
                  <w:marTop w:val="0"/>
                  <w:marBottom w:val="0"/>
                  <w:divBdr>
                    <w:top w:val="none" w:sz="0" w:space="0" w:color="auto"/>
                    <w:left w:val="none" w:sz="0" w:space="0" w:color="auto"/>
                    <w:bottom w:val="none" w:sz="0" w:space="0" w:color="auto"/>
                    <w:right w:val="none" w:sz="0" w:space="0" w:color="auto"/>
                  </w:divBdr>
                  <w:divsChild>
                    <w:div w:id="104815999">
                      <w:marLeft w:val="0"/>
                      <w:marRight w:val="0"/>
                      <w:marTop w:val="0"/>
                      <w:marBottom w:val="0"/>
                      <w:divBdr>
                        <w:top w:val="none" w:sz="0" w:space="0" w:color="auto"/>
                        <w:left w:val="none" w:sz="0" w:space="0" w:color="auto"/>
                        <w:bottom w:val="none" w:sz="0" w:space="0" w:color="auto"/>
                        <w:right w:val="none" w:sz="0" w:space="0" w:color="auto"/>
                      </w:divBdr>
                    </w:div>
                    <w:div w:id="2014259137">
                      <w:marLeft w:val="0"/>
                      <w:marRight w:val="0"/>
                      <w:marTop w:val="0"/>
                      <w:marBottom w:val="0"/>
                      <w:divBdr>
                        <w:top w:val="none" w:sz="0" w:space="0" w:color="auto"/>
                        <w:left w:val="none" w:sz="0" w:space="0" w:color="auto"/>
                        <w:bottom w:val="none" w:sz="0" w:space="0" w:color="auto"/>
                        <w:right w:val="none" w:sz="0" w:space="0" w:color="auto"/>
                      </w:divBdr>
                    </w:div>
                    <w:div w:id="632518951">
                      <w:marLeft w:val="0"/>
                      <w:marRight w:val="0"/>
                      <w:marTop w:val="0"/>
                      <w:marBottom w:val="0"/>
                      <w:divBdr>
                        <w:top w:val="none" w:sz="0" w:space="0" w:color="auto"/>
                        <w:left w:val="none" w:sz="0" w:space="0" w:color="auto"/>
                        <w:bottom w:val="none" w:sz="0" w:space="0" w:color="auto"/>
                        <w:right w:val="none" w:sz="0" w:space="0" w:color="auto"/>
                      </w:divBdr>
                    </w:div>
                    <w:div w:id="2128622496">
                      <w:marLeft w:val="0"/>
                      <w:marRight w:val="0"/>
                      <w:marTop w:val="0"/>
                      <w:marBottom w:val="0"/>
                      <w:divBdr>
                        <w:top w:val="none" w:sz="0" w:space="0" w:color="auto"/>
                        <w:left w:val="none" w:sz="0" w:space="0" w:color="auto"/>
                        <w:bottom w:val="none" w:sz="0" w:space="0" w:color="auto"/>
                        <w:right w:val="none" w:sz="0" w:space="0" w:color="auto"/>
                      </w:divBdr>
                    </w:div>
                  </w:divsChild>
                </w:div>
                <w:div w:id="212737435">
                  <w:marLeft w:val="0"/>
                  <w:marRight w:val="0"/>
                  <w:marTop w:val="0"/>
                  <w:marBottom w:val="0"/>
                  <w:divBdr>
                    <w:top w:val="none" w:sz="0" w:space="0" w:color="auto"/>
                    <w:left w:val="none" w:sz="0" w:space="0" w:color="auto"/>
                    <w:bottom w:val="none" w:sz="0" w:space="0" w:color="auto"/>
                    <w:right w:val="none" w:sz="0" w:space="0" w:color="auto"/>
                  </w:divBdr>
                </w:div>
                <w:div w:id="1429428973">
                  <w:marLeft w:val="0"/>
                  <w:marRight w:val="0"/>
                  <w:marTop w:val="0"/>
                  <w:marBottom w:val="0"/>
                  <w:divBdr>
                    <w:top w:val="none" w:sz="0" w:space="0" w:color="auto"/>
                    <w:left w:val="none" w:sz="0" w:space="0" w:color="auto"/>
                    <w:bottom w:val="none" w:sz="0" w:space="0" w:color="auto"/>
                    <w:right w:val="none" w:sz="0" w:space="0" w:color="auto"/>
                  </w:divBdr>
                </w:div>
                <w:div w:id="1488015672">
                  <w:marLeft w:val="0"/>
                  <w:marRight w:val="0"/>
                  <w:marTop w:val="0"/>
                  <w:marBottom w:val="0"/>
                  <w:divBdr>
                    <w:top w:val="none" w:sz="0" w:space="0" w:color="auto"/>
                    <w:left w:val="none" w:sz="0" w:space="0" w:color="auto"/>
                    <w:bottom w:val="none" w:sz="0" w:space="0" w:color="auto"/>
                    <w:right w:val="none" w:sz="0" w:space="0" w:color="auto"/>
                  </w:divBdr>
                </w:div>
                <w:div w:id="1627003592">
                  <w:marLeft w:val="0"/>
                  <w:marRight w:val="0"/>
                  <w:marTop w:val="0"/>
                  <w:marBottom w:val="0"/>
                  <w:divBdr>
                    <w:top w:val="none" w:sz="0" w:space="0" w:color="auto"/>
                    <w:left w:val="none" w:sz="0" w:space="0" w:color="auto"/>
                    <w:bottom w:val="none" w:sz="0" w:space="0" w:color="auto"/>
                    <w:right w:val="none" w:sz="0" w:space="0" w:color="auto"/>
                  </w:divBdr>
                </w:div>
                <w:div w:id="164327534">
                  <w:marLeft w:val="0"/>
                  <w:marRight w:val="0"/>
                  <w:marTop w:val="0"/>
                  <w:marBottom w:val="0"/>
                  <w:divBdr>
                    <w:top w:val="none" w:sz="0" w:space="0" w:color="auto"/>
                    <w:left w:val="none" w:sz="0" w:space="0" w:color="auto"/>
                    <w:bottom w:val="none" w:sz="0" w:space="0" w:color="auto"/>
                    <w:right w:val="none" w:sz="0" w:space="0" w:color="auto"/>
                  </w:divBdr>
                </w:div>
              </w:divsChild>
            </w:div>
            <w:div w:id="2143379460">
              <w:marLeft w:val="0"/>
              <w:marRight w:val="0"/>
              <w:marTop w:val="0"/>
              <w:marBottom w:val="0"/>
              <w:divBdr>
                <w:top w:val="none" w:sz="0" w:space="0" w:color="auto"/>
                <w:left w:val="none" w:sz="0" w:space="0" w:color="auto"/>
                <w:bottom w:val="none" w:sz="0" w:space="0" w:color="auto"/>
                <w:right w:val="none" w:sz="0" w:space="0" w:color="auto"/>
              </w:divBdr>
            </w:div>
            <w:div w:id="1336955720">
              <w:marLeft w:val="0"/>
              <w:marRight w:val="0"/>
              <w:marTop w:val="0"/>
              <w:marBottom w:val="0"/>
              <w:divBdr>
                <w:top w:val="none" w:sz="0" w:space="0" w:color="auto"/>
                <w:left w:val="none" w:sz="0" w:space="0" w:color="auto"/>
                <w:bottom w:val="none" w:sz="0" w:space="0" w:color="auto"/>
                <w:right w:val="none" w:sz="0" w:space="0" w:color="auto"/>
              </w:divBdr>
              <w:divsChild>
                <w:div w:id="804812560">
                  <w:marLeft w:val="0"/>
                  <w:marRight w:val="0"/>
                  <w:marTop w:val="0"/>
                  <w:marBottom w:val="0"/>
                  <w:divBdr>
                    <w:top w:val="none" w:sz="0" w:space="0" w:color="auto"/>
                    <w:left w:val="none" w:sz="0" w:space="0" w:color="auto"/>
                    <w:bottom w:val="none" w:sz="0" w:space="0" w:color="auto"/>
                    <w:right w:val="none" w:sz="0" w:space="0" w:color="auto"/>
                  </w:divBdr>
                </w:div>
                <w:div w:id="1164395511">
                  <w:marLeft w:val="0"/>
                  <w:marRight w:val="0"/>
                  <w:marTop w:val="0"/>
                  <w:marBottom w:val="0"/>
                  <w:divBdr>
                    <w:top w:val="none" w:sz="0" w:space="0" w:color="auto"/>
                    <w:left w:val="none" w:sz="0" w:space="0" w:color="auto"/>
                    <w:bottom w:val="none" w:sz="0" w:space="0" w:color="auto"/>
                    <w:right w:val="none" w:sz="0" w:space="0" w:color="auto"/>
                  </w:divBdr>
                </w:div>
                <w:div w:id="2079326760">
                  <w:marLeft w:val="0"/>
                  <w:marRight w:val="0"/>
                  <w:marTop w:val="0"/>
                  <w:marBottom w:val="0"/>
                  <w:divBdr>
                    <w:top w:val="none" w:sz="0" w:space="0" w:color="auto"/>
                    <w:left w:val="none" w:sz="0" w:space="0" w:color="auto"/>
                    <w:bottom w:val="none" w:sz="0" w:space="0" w:color="auto"/>
                    <w:right w:val="none" w:sz="0" w:space="0" w:color="auto"/>
                  </w:divBdr>
                </w:div>
              </w:divsChild>
            </w:div>
            <w:div w:id="454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0274">
      <w:bodyDiv w:val="1"/>
      <w:marLeft w:val="0"/>
      <w:marRight w:val="0"/>
      <w:marTop w:val="0"/>
      <w:marBottom w:val="0"/>
      <w:divBdr>
        <w:top w:val="none" w:sz="0" w:space="0" w:color="auto"/>
        <w:left w:val="none" w:sz="0" w:space="0" w:color="auto"/>
        <w:bottom w:val="none" w:sz="0" w:space="0" w:color="auto"/>
        <w:right w:val="none" w:sz="0" w:space="0" w:color="auto"/>
      </w:divBdr>
      <w:divsChild>
        <w:div w:id="704527383">
          <w:marLeft w:val="0"/>
          <w:marRight w:val="0"/>
          <w:marTop w:val="0"/>
          <w:marBottom w:val="0"/>
          <w:divBdr>
            <w:top w:val="none" w:sz="0" w:space="0" w:color="auto"/>
            <w:left w:val="none" w:sz="0" w:space="0" w:color="auto"/>
            <w:bottom w:val="none" w:sz="0" w:space="0" w:color="auto"/>
            <w:right w:val="none" w:sz="0" w:space="0" w:color="auto"/>
          </w:divBdr>
          <w:divsChild>
            <w:div w:id="448813837">
              <w:marLeft w:val="0"/>
              <w:marRight w:val="0"/>
              <w:marTop w:val="0"/>
              <w:marBottom w:val="0"/>
              <w:divBdr>
                <w:top w:val="none" w:sz="0" w:space="0" w:color="auto"/>
                <w:left w:val="none" w:sz="0" w:space="0" w:color="auto"/>
                <w:bottom w:val="none" w:sz="0" w:space="0" w:color="auto"/>
                <w:right w:val="none" w:sz="0" w:space="0" w:color="auto"/>
              </w:divBdr>
            </w:div>
            <w:div w:id="731855269">
              <w:marLeft w:val="0"/>
              <w:marRight w:val="0"/>
              <w:marTop w:val="0"/>
              <w:marBottom w:val="0"/>
              <w:divBdr>
                <w:top w:val="none" w:sz="0" w:space="0" w:color="auto"/>
                <w:left w:val="none" w:sz="0" w:space="0" w:color="auto"/>
                <w:bottom w:val="none" w:sz="0" w:space="0" w:color="auto"/>
                <w:right w:val="none" w:sz="0" w:space="0" w:color="auto"/>
              </w:divBdr>
            </w:div>
            <w:div w:id="333386849">
              <w:marLeft w:val="0"/>
              <w:marRight w:val="0"/>
              <w:marTop w:val="0"/>
              <w:marBottom w:val="0"/>
              <w:divBdr>
                <w:top w:val="none" w:sz="0" w:space="0" w:color="auto"/>
                <w:left w:val="none" w:sz="0" w:space="0" w:color="auto"/>
                <w:bottom w:val="none" w:sz="0" w:space="0" w:color="auto"/>
                <w:right w:val="none" w:sz="0" w:space="0" w:color="auto"/>
              </w:divBdr>
            </w:div>
            <w:div w:id="1541700685">
              <w:marLeft w:val="0"/>
              <w:marRight w:val="0"/>
              <w:marTop w:val="0"/>
              <w:marBottom w:val="0"/>
              <w:divBdr>
                <w:top w:val="none" w:sz="0" w:space="0" w:color="auto"/>
                <w:left w:val="none" w:sz="0" w:space="0" w:color="auto"/>
                <w:bottom w:val="none" w:sz="0" w:space="0" w:color="auto"/>
                <w:right w:val="none" w:sz="0" w:space="0" w:color="auto"/>
              </w:divBdr>
            </w:div>
            <w:div w:id="1320115165">
              <w:marLeft w:val="0"/>
              <w:marRight w:val="0"/>
              <w:marTop w:val="0"/>
              <w:marBottom w:val="0"/>
              <w:divBdr>
                <w:top w:val="none" w:sz="0" w:space="0" w:color="auto"/>
                <w:left w:val="none" w:sz="0" w:space="0" w:color="auto"/>
                <w:bottom w:val="none" w:sz="0" w:space="0" w:color="auto"/>
                <w:right w:val="none" w:sz="0" w:space="0" w:color="auto"/>
              </w:divBdr>
            </w:div>
            <w:div w:id="1400252469">
              <w:marLeft w:val="0"/>
              <w:marRight w:val="0"/>
              <w:marTop w:val="0"/>
              <w:marBottom w:val="0"/>
              <w:divBdr>
                <w:top w:val="none" w:sz="0" w:space="0" w:color="auto"/>
                <w:left w:val="none" w:sz="0" w:space="0" w:color="auto"/>
                <w:bottom w:val="none" w:sz="0" w:space="0" w:color="auto"/>
                <w:right w:val="none" w:sz="0" w:space="0" w:color="auto"/>
              </w:divBdr>
            </w:div>
            <w:div w:id="93331099">
              <w:marLeft w:val="0"/>
              <w:marRight w:val="0"/>
              <w:marTop w:val="0"/>
              <w:marBottom w:val="0"/>
              <w:divBdr>
                <w:top w:val="none" w:sz="0" w:space="0" w:color="auto"/>
                <w:left w:val="none" w:sz="0" w:space="0" w:color="auto"/>
                <w:bottom w:val="none" w:sz="0" w:space="0" w:color="auto"/>
                <w:right w:val="none" w:sz="0" w:space="0" w:color="auto"/>
              </w:divBdr>
            </w:div>
            <w:div w:id="1017463677">
              <w:marLeft w:val="0"/>
              <w:marRight w:val="0"/>
              <w:marTop w:val="0"/>
              <w:marBottom w:val="0"/>
              <w:divBdr>
                <w:top w:val="none" w:sz="0" w:space="0" w:color="auto"/>
                <w:left w:val="none" w:sz="0" w:space="0" w:color="auto"/>
                <w:bottom w:val="none" w:sz="0" w:space="0" w:color="auto"/>
                <w:right w:val="none" w:sz="0" w:space="0" w:color="auto"/>
              </w:divBdr>
            </w:div>
            <w:div w:id="655492963">
              <w:marLeft w:val="0"/>
              <w:marRight w:val="0"/>
              <w:marTop w:val="0"/>
              <w:marBottom w:val="0"/>
              <w:divBdr>
                <w:top w:val="none" w:sz="0" w:space="0" w:color="auto"/>
                <w:left w:val="none" w:sz="0" w:space="0" w:color="auto"/>
                <w:bottom w:val="none" w:sz="0" w:space="0" w:color="auto"/>
                <w:right w:val="none" w:sz="0" w:space="0" w:color="auto"/>
              </w:divBdr>
            </w:div>
            <w:div w:id="2113016572">
              <w:marLeft w:val="0"/>
              <w:marRight w:val="0"/>
              <w:marTop w:val="0"/>
              <w:marBottom w:val="0"/>
              <w:divBdr>
                <w:top w:val="none" w:sz="0" w:space="0" w:color="auto"/>
                <w:left w:val="none" w:sz="0" w:space="0" w:color="auto"/>
                <w:bottom w:val="none" w:sz="0" w:space="0" w:color="auto"/>
                <w:right w:val="none" w:sz="0" w:space="0" w:color="auto"/>
              </w:divBdr>
            </w:div>
            <w:div w:id="1575242863">
              <w:marLeft w:val="0"/>
              <w:marRight w:val="0"/>
              <w:marTop w:val="0"/>
              <w:marBottom w:val="0"/>
              <w:divBdr>
                <w:top w:val="none" w:sz="0" w:space="0" w:color="auto"/>
                <w:left w:val="none" w:sz="0" w:space="0" w:color="auto"/>
                <w:bottom w:val="none" w:sz="0" w:space="0" w:color="auto"/>
                <w:right w:val="none" w:sz="0" w:space="0" w:color="auto"/>
              </w:divBdr>
            </w:div>
            <w:div w:id="1851144638">
              <w:marLeft w:val="0"/>
              <w:marRight w:val="0"/>
              <w:marTop w:val="0"/>
              <w:marBottom w:val="0"/>
              <w:divBdr>
                <w:top w:val="none" w:sz="0" w:space="0" w:color="auto"/>
                <w:left w:val="none" w:sz="0" w:space="0" w:color="auto"/>
                <w:bottom w:val="none" w:sz="0" w:space="0" w:color="auto"/>
                <w:right w:val="none" w:sz="0" w:space="0" w:color="auto"/>
              </w:divBdr>
            </w:div>
            <w:div w:id="1417357998">
              <w:marLeft w:val="0"/>
              <w:marRight w:val="0"/>
              <w:marTop w:val="0"/>
              <w:marBottom w:val="0"/>
              <w:divBdr>
                <w:top w:val="none" w:sz="0" w:space="0" w:color="auto"/>
                <w:left w:val="none" w:sz="0" w:space="0" w:color="auto"/>
                <w:bottom w:val="none" w:sz="0" w:space="0" w:color="auto"/>
                <w:right w:val="none" w:sz="0" w:space="0" w:color="auto"/>
              </w:divBdr>
            </w:div>
            <w:div w:id="1500005573">
              <w:marLeft w:val="0"/>
              <w:marRight w:val="0"/>
              <w:marTop w:val="0"/>
              <w:marBottom w:val="0"/>
              <w:divBdr>
                <w:top w:val="none" w:sz="0" w:space="0" w:color="auto"/>
                <w:left w:val="none" w:sz="0" w:space="0" w:color="auto"/>
                <w:bottom w:val="none" w:sz="0" w:space="0" w:color="auto"/>
                <w:right w:val="none" w:sz="0" w:space="0" w:color="auto"/>
              </w:divBdr>
            </w:div>
            <w:div w:id="16318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1E892-D291-4A5F-BC91-24B76A68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11903</Words>
  <Characters>69040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Gligor</dc:creator>
  <cp:keywords/>
  <dc:description/>
  <cp:lastModifiedBy>Ramona Gligor</cp:lastModifiedBy>
  <cp:revision>41</cp:revision>
  <dcterms:created xsi:type="dcterms:W3CDTF">2024-10-15T09:30:00Z</dcterms:created>
  <dcterms:modified xsi:type="dcterms:W3CDTF">2025-08-28T05:42:00Z</dcterms:modified>
</cp:coreProperties>
</file>